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28DC12A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1827A2">
        <w:rPr>
          <w:rFonts w:asciiTheme="minorHAnsi" w:hAnsiTheme="minorHAnsi" w:cstheme="minorHAnsi"/>
          <w:b/>
          <w:i/>
          <w:iCs/>
          <w:sz w:val="36"/>
          <w:szCs w:val="36"/>
        </w:rPr>
        <w:t>The POWER of Joy</w:t>
      </w:r>
    </w:p>
    <w:p w14:paraId="4FAE3727" w14:textId="1D3E1FC5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70C48">
        <w:rPr>
          <w:rFonts w:asciiTheme="minorHAnsi" w:hAnsiTheme="minorHAnsi" w:cstheme="minorHAnsi"/>
          <w:i/>
          <w:iCs/>
          <w:sz w:val="20"/>
          <w:szCs w:val="20"/>
        </w:rPr>
        <w:t xml:space="preserve">The Relationship Between </w:t>
      </w:r>
      <w:r w:rsidR="00A57032">
        <w:rPr>
          <w:rFonts w:asciiTheme="minorHAnsi" w:hAnsiTheme="minorHAnsi" w:cstheme="minorHAnsi"/>
          <w:i/>
          <w:iCs/>
          <w:sz w:val="20"/>
          <w:szCs w:val="20"/>
        </w:rPr>
        <w:t>God and Believers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4A020CB3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1827A2">
        <w:rPr>
          <w:rFonts w:asciiTheme="minorHAnsi" w:hAnsiTheme="minorHAnsi" w:cstheme="minorHAnsi"/>
          <w:sz w:val="20"/>
          <w:szCs w:val="20"/>
        </w:rPr>
        <w:t>Nehemiah 8:10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733917D2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A57032">
        <w:rPr>
          <w:rFonts w:asciiTheme="minorHAnsi" w:hAnsiTheme="minorHAnsi" w:cstheme="minorHAnsi"/>
          <w:bCs/>
          <w:sz w:val="20"/>
          <w:szCs w:val="20"/>
        </w:rPr>
        <w:t xml:space="preserve">The very nature of Almighty God is revealed in His expression of </w:t>
      </w:r>
      <w:r w:rsidR="00476B3C">
        <w:rPr>
          <w:rFonts w:asciiTheme="minorHAnsi" w:hAnsiTheme="minorHAnsi" w:cstheme="minorHAnsi"/>
          <w:bCs/>
          <w:sz w:val="20"/>
          <w:szCs w:val="20"/>
        </w:rPr>
        <w:t>genuine JOY</w:t>
      </w:r>
      <w:r w:rsidR="00EA5864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7F7A3C7C" w:rsidR="007E4DD9" w:rsidRPr="00EC439B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4A4C5F">
        <w:rPr>
          <w:rFonts w:asciiTheme="minorHAnsi" w:hAnsiTheme="minorHAnsi" w:cstheme="minorHAnsi"/>
          <w:bCs/>
          <w:i/>
          <w:iCs/>
          <w:sz w:val="20"/>
          <w:szCs w:val="20"/>
        </w:rPr>
        <w:t>The Power of Joy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7A7AE5A" w14:textId="70B8CB2B" w:rsidR="00BD0867" w:rsidRPr="00EA5864" w:rsidRDefault="00EC439B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 w:rsidR="00BD0867">
        <w:rPr>
          <w:rFonts w:asciiTheme="minorHAnsi" w:hAnsiTheme="minorHAnsi" w:cstheme="minorHAnsi"/>
          <w:bCs/>
          <w:sz w:val="20"/>
          <w:szCs w:val="20"/>
        </w:rPr>
        <w:tab/>
      </w:r>
      <w:r w:rsidR="004A4C5F">
        <w:rPr>
          <w:rFonts w:asciiTheme="minorHAnsi" w:hAnsiTheme="minorHAnsi" w:cstheme="minorHAnsi"/>
          <w:bCs/>
          <w:sz w:val="20"/>
          <w:szCs w:val="20"/>
        </w:rPr>
        <w:t>There is a vast difference between HAPPINESS and what the Bible calls JOY.</w:t>
      </w:r>
    </w:p>
    <w:p w14:paraId="6924D658" w14:textId="3236D85A" w:rsidR="00914963" w:rsidRDefault="00A234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</w:t>
      </w:r>
      <w:r w:rsidR="00052315">
        <w:rPr>
          <w:rFonts w:asciiTheme="minorHAnsi" w:hAnsiTheme="minorHAnsi" w:cstheme="minorHAnsi"/>
          <w:b/>
          <w:sz w:val="20"/>
          <w:szCs w:val="20"/>
        </w:rPr>
        <w:t>1949 PRODUCT “JOY”</w:t>
      </w:r>
    </w:p>
    <w:p w14:paraId="7F3B293C" w14:textId="77777777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76 years ago that Proctor &amp; Gamble introduced their “new” product called “JOY” later advertised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Unleash the </w:t>
      </w:r>
    </w:p>
    <w:p w14:paraId="33D7B530" w14:textId="1BA9EC71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Potential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being something truly special.</w:t>
      </w:r>
    </w:p>
    <w:p w14:paraId="1E79C5F8" w14:textId="25A9E997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literally went to three different stores, none of which had “Joy” in stock—I guess I could not find </w:t>
      </w:r>
      <w:r>
        <w:rPr>
          <w:rFonts w:asciiTheme="minorHAnsi" w:hAnsiTheme="minorHAnsi" w:cstheme="minorHAnsi"/>
          <w:b/>
          <w:sz w:val="20"/>
          <w:szCs w:val="20"/>
        </w:rPr>
        <w:t>any</w:t>
      </w:r>
      <w:r>
        <w:rPr>
          <w:rFonts w:asciiTheme="minorHAnsi" w:hAnsiTheme="minorHAnsi" w:cstheme="minorHAnsi"/>
          <w:bCs/>
          <w:sz w:val="20"/>
          <w:szCs w:val="20"/>
        </w:rPr>
        <w:t xml:space="preserve"> Joy!</w:t>
      </w:r>
    </w:p>
    <w:p w14:paraId="7916B4A7" w14:textId="77777777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Today, while JOY is our topic, we are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talking about a brand of dishwashing liquid, but rather something far more </w:t>
      </w:r>
    </w:p>
    <w:p w14:paraId="11103554" w14:textId="771D69D1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significant.</w:t>
      </w:r>
    </w:p>
    <w:p w14:paraId="235E2E71" w14:textId="32517B07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SEASON OF JOY</w:t>
      </w:r>
    </w:p>
    <w:p w14:paraId="089A75B1" w14:textId="77777777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This time of the year, the holiday season, the songs we sing, the music we hear, the words that we read in Luke 2:10-</w:t>
      </w:r>
    </w:p>
    <w:p w14:paraId="10538D12" w14:textId="28A1ACFE" w:rsidR="00955338" w:rsidRDefault="0095533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14.</w:t>
      </w:r>
    </w:p>
    <w:p w14:paraId="0CC36402" w14:textId="77777777" w:rsidR="00B45C27" w:rsidRDefault="00B45C2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believers </w:t>
      </w:r>
      <w:r>
        <w:rPr>
          <w:rFonts w:asciiTheme="minorHAnsi" w:hAnsiTheme="minorHAnsi" w:cstheme="minorHAnsi"/>
          <w:b/>
          <w:sz w:val="20"/>
          <w:szCs w:val="20"/>
        </w:rPr>
        <w:t>every season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year is a time to experience the depth of God’s love and the joy that comes from </w:t>
      </w:r>
    </w:p>
    <w:p w14:paraId="7FC43EF4" w14:textId="3EE06596" w:rsidR="00DE28D0" w:rsidRDefault="00B45C2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being in a relationship with Him through Christ.</w:t>
      </w:r>
    </w:p>
    <w:p w14:paraId="18BD0457" w14:textId="7EDF8A6A" w:rsidR="00B45C27" w:rsidRDefault="00B45C2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vast difference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JOY and HAPPINESS.</w:t>
      </w:r>
    </w:p>
    <w:p w14:paraId="0647DBB3" w14:textId="56E67470" w:rsidR="005C5D18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Happiness is a </w:t>
      </w:r>
      <w:r>
        <w:rPr>
          <w:rFonts w:asciiTheme="minorHAnsi" w:hAnsiTheme="minorHAnsi" w:cstheme="minorHAnsi"/>
          <w:b/>
          <w:sz w:val="20"/>
          <w:szCs w:val="20"/>
        </w:rPr>
        <w:t>reaction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“something great”</w:t>
      </w:r>
      <w:r w:rsidR="004567BC">
        <w:rPr>
          <w:rFonts w:asciiTheme="minorHAnsi" w:hAnsiTheme="minorHAnsi" w:cstheme="minorHAnsi"/>
          <w:bCs/>
          <w:sz w:val="20"/>
          <w:szCs w:val="20"/>
        </w:rPr>
        <w:t xml:space="preserve"> (external circumstances).</w:t>
      </w:r>
    </w:p>
    <w:p w14:paraId="397612A6" w14:textId="7548DE29" w:rsidR="005C5D18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Joy is the </w:t>
      </w:r>
      <w:r>
        <w:rPr>
          <w:rFonts w:asciiTheme="minorHAnsi" w:hAnsiTheme="minorHAnsi" w:cstheme="minorHAnsi"/>
          <w:b/>
          <w:sz w:val="20"/>
          <w:szCs w:val="20"/>
        </w:rPr>
        <w:t>product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end result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“someone great”</w:t>
      </w:r>
      <w:r w:rsidR="004567BC">
        <w:rPr>
          <w:rFonts w:asciiTheme="minorHAnsi" w:hAnsiTheme="minorHAnsi" w:cstheme="minorHAnsi"/>
          <w:bCs/>
          <w:sz w:val="20"/>
          <w:szCs w:val="20"/>
        </w:rPr>
        <w:t xml:space="preserve"> (God)</w:t>
      </w:r>
    </w:p>
    <w:p w14:paraId="06039E80" w14:textId="0C67A0A5" w:rsidR="005C5D18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According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Dictionary</w:t>
      </w:r>
      <w:r>
        <w:rPr>
          <w:rFonts w:asciiTheme="minorHAnsi" w:hAnsiTheme="minorHAnsi" w:cstheme="minorHAnsi"/>
          <w:bCs/>
          <w:sz w:val="20"/>
          <w:szCs w:val="20"/>
        </w:rPr>
        <w:t xml:space="preserve">, “Happiness”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5C5D1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defines happiness as “a state of well-being and </w:t>
      </w:r>
      <w:r w:rsidR="004567BC" w:rsidRPr="005C5D18">
        <w:rPr>
          <w:rFonts w:asciiTheme="minorHAnsi" w:hAnsiTheme="minorHAnsi" w:cstheme="minorHAnsi"/>
          <w:bCs/>
          <w:i/>
          <w:iCs/>
          <w:sz w:val="20"/>
          <w:szCs w:val="20"/>
        </w:rPr>
        <w:t>contentment,</w:t>
      </w:r>
      <w:r w:rsidRPr="005C5D1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 </w:t>
      </w:r>
    </w:p>
    <w:p w14:paraId="14872A57" w14:textId="53E443DB" w:rsidR="005C5D18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C5D1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pleasurable or satisfying experience.” </w:t>
      </w:r>
    </w:p>
    <w:p w14:paraId="0652633F" w14:textId="5A3D5260" w:rsidR="005C5D18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“Happiness” is </w:t>
      </w:r>
      <w:r>
        <w:rPr>
          <w:rFonts w:asciiTheme="minorHAnsi" w:hAnsiTheme="minorHAnsi" w:cstheme="minorHAnsi"/>
          <w:b/>
          <w:sz w:val="20"/>
          <w:szCs w:val="20"/>
        </w:rPr>
        <w:t>temporal</w:t>
      </w:r>
      <w:r>
        <w:rPr>
          <w:rFonts w:asciiTheme="minorHAnsi" w:hAnsiTheme="minorHAnsi" w:cstheme="minorHAnsi"/>
          <w:bCs/>
          <w:sz w:val="20"/>
          <w:szCs w:val="20"/>
        </w:rPr>
        <w:t xml:space="preserve"> effected by external circumstances.</w:t>
      </w:r>
    </w:p>
    <w:p w14:paraId="242EA43D" w14:textId="77777777" w:rsidR="004567BC" w:rsidRDefault="005C5D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“Happy” is a word that comes from the English “root” of </w:t>
      </w:r>
      <w:r>
        <w:rPr>
          <w:rFonts w:asciiTheme="minorHAnsi" w:hAnsiTheme="minorHAnsi" w:cstheme="minorHAnsi"/>
          <w:b/>
          <w:sz w:val="20"/>
          <w:szCs w:val="20"/>
        </w:rPr>
        <w:t>Happ</w:t>
      </w:r>
      <w:r>
        <w:rPr>
          <w:rFonts w:asciiTheme="minorHAnsi" w:hAnsiTheme="minorHAnsi" w:cstheme="minorHAnsi"/>
          <w:bCs/>
          <w:sz w:val="20"/>
          <w:szCs w:val="20"/>
        </w:rPr>
        <w:t xml:space="preserve"> which means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 stroke of good luck”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based upon </w:t>
      </w:r>
    </w:p>
    <w:p w14:paraId="4D1A46D9" w14:textId="6917BFAE" w:rsidR="005C5D18" w:rsidRDefault="004567B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C5D18">
        <w:rPr>
          <w:rFonts w:asciiTheme="minorHAnsi" w:hAnsiTheme="minorHAnsi" w:cstheme="minorHAnsi"/>
          <w:bCs/>
          <w:i/>
          <w:iCs/>
          <w:sz w:val="20"/>
          <w:szCs w:val="20"/>
        </w:rPr>
        <w:t>fortune</w:t>
      </w:r>
      <w:r w:rsidR="005C5D18">
        <w:rPr>
          <w:rFonts w:asciiTheme="minorHAnsi" w:hAnsiTheme="minorHAnsi" w:cstheme="minorHAnsi"/>
          <w:bCs/>
          <w:sz w:val="20"/>
          <w:szCs w:val="20"/>
        </w:rPr>
        <w:t xml:space="preserve"> or </w:t>
      </w:r>
      <w:r w:rsidR="005C5D18">
        <w:rPr>
          <w:rFonts w:asciiTheme="minorHAnsi" w:hAnsiTheme="minorHAnsi" w:cstheme="minorHAnsi"/>
          <w:bCs/>
          <w:i/>
          <w:iCs/>
          <w:sz w:val="20"/>
          <w:szCs w:val="20"/>
        </w:rPr>
        <w:t>happenstance</w:t>
      </w:r>
      <w:r w:rsidR="005C5D18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(based upon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chance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or luck of the draw).</w:t>
      </w:r>
    </w:p>
    <w:p w14:paraId="2D659EC6" w14:textId="77777777" w:rsidR="00881090" w:rsidRDefault="004567B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OT (Isa. 65:11), the prophets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talks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about those in Israel who would turn aside from worship and devotion to God Almighty and instead, </w:t>
      </w:r>
      <w:r>
        <w:rPr>
          <w:rFonts w:asciiTheme="minorHAnsi" w:hAnsiTheme="minorHAnsi" w:cstheme="minorHAnsi"/>
          <w:bCs/>
          <w:i/>
          <w:sz w:val="20"/>
          <w:szCs w:val="20"/>
        </w:rPr>
        <w:t>“</w:t>
      </w:r>
      <w:r w:rsidR="00881090" w:rsidRPr="00881090">
        <w:rPr>
          <w:rFonts w:asciiTheme="minorHAnsi" w:hAnsiTheme="minorHAnsi" w:cstheme="minorHAnsi"/>
          <w:bCs/>
          <w:i/>
          <w:sz w:val="20"/>
          <w:szCs w:val="20"/>
          <w:lang w:val="en"/>
        </w:rPr>
        <w:t xml:space="preserve">What will I, the LORD, do if any of you reject me and my holy mountain? What will happen to </w:t>
      </w:r>
    </w:p>
    <w:p w14:paraId="4574BB7E" w14:textId="2E88EFF7" w:rsidR="004567BC" w:rsidRPr="004567BC" w:rsidRDefault="0088109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sz w:val="20"/>
          <w:szCs w:val="20"/>
        </w:rPr>
      </w:pPr>
      <w:r w:rsidRPr="00881090">
        <w:rPr>
          <w:rFonts w:asciiTheme="minorHAnsi" w:hAnsiTheme="minorHAnsi" w:cstheme="minorHAnsi"/>
          <w:bCs/>
          <w:i/>
          <w:sz w:val="20"/>
          <w:szCs w:val="20"/>
          <w:lang w:val="en"/>
        </w:rPr>
        <w:t>you for offering food and wine to the gods you call "Good Luck" and "Fate"?</w:t>
      </w:r>
      <w:r>
        <w:rPr>
          <w:rFonts w:asciiTheme="minorHAnsi" w:hAnsiTheme="minorHAnsi" w:cstheme="minorHAnsi"/>
          <w:bCs/>
          <w:i/>
          <w:sz w:val="20"/>
          <w:szCs w:val="20"/>
          <w:lang w:val="en"/>
        </w:rPr>
        <w:t>”</w:t>
      </w:r>
    </w:p>
    <w:p w14:paraId="7E4EBB74" w14:textId="77777777" w:rsidR="004567BC" w:rsidRDefault="004567B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Biblical view and picture of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something that takes place in the innermost parts of our being, that arises out of </w:t>
      </w:r>
    </w:p>
    <w:p w14:paraId="4DDD5F50" w14:textId="2D7A5192" w:rsidR="004567BC" w:rsidRDefault="004567B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knowing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God, and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trusting God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in spite of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whatever the eternal circumstances or situation happens to be.</w:t>
      </w:r>
    </w:p>
    <w:p w14:paraId="21E17A90" w14:textId="77777777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occurs in the OT and NT 208 times and is foundational to defining what it means to have a genuine </w:t>
      </w:r>
    </w:p>
    <w:p w14:paraId="3900C85D" w14:textId="62279F68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relationship with God.</w:t>
      </w:r>
    </w:p>
    <w:p w14:paraId="21CD7447" w14:textId="1DC6810D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PSYCHOLOGY OF “JOY” AND “HAPPINESS”</w:t>
      </w:r>
    </w:p>
    <w:p w14:paraId="78900D56" w14:textId="77777777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According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Behavioral Health site Embark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:  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Happiness is a feeling of contentment or satisfaction in the present </w:t>
      </w:r>
    </w:p>
    <w:p w14:paraId="6B9EBC1C" w14:textId="77777777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moment, based on what we do and how we behave. It can be fleeting, as it’s based on external factors and is a </w:t>
      </w:r>
    </w:p>
    <w:p w14:paraId="489353AA" w14:textId="43A377C8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>reflection of something happening to you. </w:t>
      </w:r>
    </w:p>
    <w:p w14:paraId="15E33987" w14:textId="77777777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One therapist notes,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happiness is an emotion, just like sadness is an emotion. Atherton explained that when </w:t>
      </w:r>
    </w:p>
    <w:p w14:paraId="5D722D82" w14:textId="77777777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feeling an emotion, you’re responding to a trigger. Happiness can be triggered by situations, people, events, or </w:t>
      </w:r>
    </w:p>
    <w:p w14:paraId="66EE1FBD" w14:textId="0449BA4D" w:rsid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01CF6">
        <w:rPr>
          <w:rFonts w:asciiTheme="minorHAnsi" w:hAnsiTheme="minorHAnsi" w:cstheme="minorHAnsi"/>
          <w:bCs/>
          <w:i/>
          <w:iCs/>
          <w:sz w:val="20"/>
          <w:szCs w:val="20"/>
        </w:rPr>
        <w:t>even thoughts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EA27A3F" w14:textId="77777777" w:rsidR="00984A59" w:rsidRDefault="00A01CF6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Examples of “happiness” are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984A59"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Happiness can be a very intense emotion and can feel like a dopamine-type hit </w:t>
      </w:r>
    </w:p>
    <w:p w14:paraId="1079A9DE" w14:textId="6ABBA7E7" w:rsidR="00984A59" w:rsidRPr="00984A59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when experienced, making you feel good. Examples of happiness include feeling good when you: </w:t>
      </w:r>
    </w:p>
    <w:p w14:paraId="2676587B" w14:textId="77777777" w:rsidR="00984A59" w:rsidRPr="00984A59" w:rsidRDefault="00984A59" w:rsidP="00984A59">
      <w:pPr>
        <w:pStyle w:val="NoSpacing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Exercise. </w:t>
      </w:r>
    </w:p>
    <w:p w14:paraId="252D2E51" w14:textId="77777777" w:rsidR="00984A59" w:rsidRPr="00984A59" w:rsidRDefault="00984A59" w:rsidP="00984A59">
      <w:pPr>
        <w:pStyle w:val="NoSpacing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Spend time with loved ones who support you, like friends and family. </w:t>
      </w:r>
    </w:p>
    <w:p w14:paraId="5156A5C7" w14:textId="77777777" w:rsidR="00984A59" w:rsidRPr="00984A59" w:rsidRDefault="00984A59" w:rsidP="00984A59">
      <w:pPr>
        <w:pStyle w:val="NoSpacing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Spend time outside. </w:t>
      </w:r>
    </w:p>
    <w:p w14:paraId="0422A0A8" w14:textId="77777777" w:rsidR="00984A59" w:rsidRPr="00984A59" w:rsidRDefault="00984A59" w:rsidP="00984A59">
      <w:pPr>
        <w:pStyle w:val="NoSpacing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Do purposeful work.</w:t>
      </w:r>
    </w:p>
    <w:p w14:paraId="3F7A0CF2" w14:textId="77777777" w:rsidR="00984A59" w:rsidRDefault="00984A59" w:rsidP="00984A59">
      <w:pPr>
        <w:pStyle w:val="NoSpacing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984A59">
        <w:rPr>
          <w:rFonts w:asciiTheme="minorHAnsi" w:hAnsiTheme="minorHAnsi" w:cstheme="minorHAnsi"/>
          <w:bCs/>
          <w:i/>
          <w:iCs/>
          <w:sz w:val="20"/>
          <w:szCs w:val="20"/>
        </w:rPr>
        <w:t>Do activities you enjoy. </w:t>
      </w:r>
    </w:p>
    <w:p w14:paraId="793A2C8F" w14:textId="3AC858E9" w:rsidR="00984A59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pictures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arises from </w:t>
      </w:r>
      <w:r>
        <w:rPr>
          <w:rFonts w:asciiTheme="minorHAnsi" w:hAnsiTheme="minorHAnsi" w:cstheme="minorHAnsi"/>
          <w:b/>
          <w:sz w:val="20"/>
          <w:szCs w:val="20"/>
        </w:rPr>
        <w:t>knowing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having a daily walk with Him.</w:t>
      </w:r>
    </w:p>
    <w:p w14:paraId="4B8EC172" w14:textId="137968BD" w:rsidR="00984A59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promise to Israel after the 70 years of captivity in Babylon (Jer. 31:1-14)</w:t>
      </w:r>
    </w:p>
    <w:p w14:paraId="07057E72" w14:textId="77777777" w:rsidR="00984A59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account in Nehemiah is the result of what happened when God’s people finally returned to the “land” and </w:t>
      </w:r>
    </w:p>
    <w:p w14:paraId="13CFA833" w14:textId="74263113" w:rsidR="00984A59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began to </w:t>
      </w:r>
      <w:r>
        <w:rPr>
          <w:rFonts w:asciiTheme="minorHAnsi" w:hAnsiTheme="minorHAnsi" w:cstheme="minorHAnsi"/>
          <w:b/>
          <w:sz w:val="20"/>
          <w:szCs w:val="20"/>
        </w:rPr>
        <w:t>rebuild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prosper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their faithfulness to the Lord.</w:t>
      </w:r>
    </w:p>
    <w:p w14:paraId="673279B9" w14:textId="77777777" w:rsidR="005B26B1" w:rsidRDefault="00984A59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Medo-Persian empire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arouse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defeated Babylon and the process of restoration had begun</w:t>
      </w:r>
      <w:r w:rsidR="005B26B1">
        <w:rPr>
          <w:rFonts w:asciiTheme="minorHAnsi" w:hAnsiTheme="minorHAnsi" w:cstheme="minorHAnsi"/>
          <w:bCs/>
          <w:sz w:val="20"/>
          <w:szCs w:val="20"/>
        </w:rPr>
        <w:t xml:space="preserve"> for the people </w:t>
      </w:r>
    </w:p>
    <w:p w14:paraId="3C18783B" w14:textId="1425F166" w:rsidR="00984A59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God.</w:t>
      </w:r>
    </w:p>
    <w:p w14:paraId="40F4C65C" w14:textId="5668CBC7" w:rsidR="005B26B1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TIME OF RESTORATION HAD COME</w:t>
      </w:r>
    </w:p>
    <w:p w14:paraId="59CE310C" w14:textId="77777777" w:rsidR="005B26B1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of Nehemiah documents the process of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rebuilding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was to begin at the time of King </w:t>
      </w:r>
    </w:p>
    <w:p w14:paraId="7DECBEBB" w14:textId="563C6D0E" w:rsidR="005B26B1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Artaxerxes (Neh. 2:5, 17, 18)</w:t>
      </w:r>
    </w:p>
    <w:p w14:paraId="4D8E8818" w14:textId="7CBC9865" w:rsidR="005B26B1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They took a census (count) of the people (Neh. 7).</w:t>
      </w:r>
    </w:p>
    <w:p w14:paraId="09188D95" w14:textId="77777777" w:rsidR="002D5F46" w:rsidRDefault="005B26B1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“seventh month”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arrived</w:t>
      </w:r>
      <w:r w:rsidR="002D5F46">
        <w:rPr>
          <w:rFonts w:asciiTheme="minorHAnsi" w:hAnsiTheme="minorHAnsi" w:cstheme="minorHAnsi"/>
          <w:bCs/>
          <w:sz w:val="20"/>
          <w:szCs w:val="20"/>
        </w:rPr>
        <w:t>—Tishri</w:t>
      </w:r>
      <w:proofErr w:type="gramEnd"/>
      <w:r w:rsidR="002D5F46">
        <w:rPr>
          <w:rFonts w:asciiTheme="minorHAnsi" w:hAnsiTheme="minorHAnsi" w:cstheme="minorHAnsi"/>
          <w:bCs/>
          <w:sz w:val="20"/>
          <w:szCs w:val="20"/>
        </w:rPr>
        <w:t xml:space="preserve"> the time when Israel </w:t>
      </w:r>
      <w:proofErr w:type="gramStart"/>
      <w:r w:rsidR="002D5F46"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 w:rsidR="002D5F46">
        <w:rPr>
          <w:rFonts w:asciiTheme="minorHAnsi" w:hAnsiTheme="minorHAnsi" w:cstheme="minorHAnsi"/>
          <w:bCs/>
          <w:sz w:val="20"/>
          <w:szCs w:val="20"/>
        </w:rPr>
        <w:t xml:space="preserve"> “feast days” celebration and the annual day of </w:t>
      </w:r>
    </w:p>
    <w:p w14:paraId="34C4C01E" w14:textId="0DFC3931" w:rsidR="005B26B1" w:rsidRDefault="002D5F46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atonement on the 10</w:t>
      </w:r>
      <w:r w:rsidRPr="002D5F46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Cs/>
          <w:sz w:val="20"/>
          <w:szCs w:val="20"/>
        </w:rPr>
        <w:t>, followed by the feast of Ingathering from the 15</w:t>
      </w:r>
      <w:r w:rsidRPr="002D5F46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21</w:t>
      </w:r>
      <w:r w:rsidRPr="002D5F46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27AEA047" w14:textId="77777777" w:rsidR="002D5F46" w:rsidRDefault="002D5F46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who had been away from the land, in captivity, some of whom had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heard the reading of “the law” </w:t>
      </w:r>
    </w:p>
    <w:p w14:paraId="21FFC266" w14:textId="03251A37" w:rsidR="002D5F46" w:rsidRDefault="002D5F46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gathered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with Ezra and Nehemiah (Neh. 8:1-4</w:t>
      </w:r>
      <w:r w:rsidR="008E6144">
        <w:rPr>
          <w:rFonts w:asciiTheme="minorHAnsi" w:hAnsiTheme="minorHAnsi" w:cstheme="minorHAnsi"/>
          <w:bCs/>
          <w:sz w:val="20"/>
          <w:szCs w:val="20"/>
        </w:rPr>
        <w:t>)</w:t>
      </w:r>
    </w:p>
    <w:p w14:paraId="4CE7F2CD" w14:textId="0AE6667A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helped the people to </w:t>
      </w:r>
      <w:r>
        <w:rPr>
          <w:rFonts w:asciiTheme="minorHAnsi" w:hAnsiTheme="minorHAnsi" w:cstheme="minorHAnsi"/>
          <w:b/>
          <w:sz w:val="20"/>
          <w:szCs w:val="20"/>
        </w:rPr>
        <w:t>understand</w:t>
      </w:r>
      <w:r>
        <w:rPr>
          <w:rFonts w:asciiTheme="minorHAnsi" w:hAnsiTheme="minorHAnsi" w:cstheme="minorHAnsi"/>
          <w:bCs/>
          <w:sz w:val="20"/>
          <w:szCs w:val="20"/>
        </w:rPr>
        <w:t xml:space="preserve"> “the law” (8:8)</w:t>
      </w:r>
    </w:p>
    <w:p w14:paraId="543B423E" w14:textId="6B52A867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heartfelt reaction of the people (8:9-12).</w:t>
      </w:r>
    </w:p>
    <w:p w14:paraId="4C403EC5" w14:textId="6AD7FDA4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“joy of the Lord is your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strength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refuge, place of well-being and safety”</w:t>
      </w:r>
    </w:p>
    <w:p w14:paraId="666F2F7D" w14:textId="76C9986F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BELIEVERS COME TO KNOW AND UNDERSTAND THE MEANING AND PURPOSE OF JOY</w:t>
      </w:r>
    </w:p>
    <w:p w14:paraId="5BD325D4" w14:textId="5308744D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In times of suffering or persecution (James 1:2-4)</w:t>
      </w:r>
    </w:p>
    <w:p w14:paraId="0B5A7B40" w14:textId="42B9BCDB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Mary was faced with something </w:t>
      </w:r>
      <w:r>
        <w:rPr>
          <w:rFonts w:asciiTheme="minorHAnsi" w:hAnsiTheme="minorHAnsi" w:cstheme="minorHAnsi"/>
          <w:b/>
          <w:sz w:val="20"/>
          <w:szCs w:val="20"/>
        </w:rPr>
        <w:t>amazing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admonition given to her (Luke 2:8-14)</w:t>
      </w:r>
    </w:p>
    <w:p w14:paraId="078B1A27" w14:textId="05F221E3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God’s greatest </w:t>
      </w:r>
      <w:r>
        <w:rPr>
          <w:rFonts w:asciiTheme="minorHAnsi" w:hAnsiTheme="minorHAnsi" w:cstheme="minorHAnsi"/>
          <w:b/>
          <w:sz w:val="20"/>
          <w:szCs w:val="20"/>
        </w:rPr>
        <w:t>gift</w:t>
      </w:r>
      <w:r>
        <w:rPr>
          <w:rFonts w:asciiTheme="minorHAnsi" w:hAnsiTheme="minorHAnsi" w:cstheme="minorHAnsi"/>
          <w:bCs/>
          <w:sz w:val="20"/>
          <w:szCs w:val="20"/>
        </w:rPr>
        <w:t xml:space="preserve"> (John 3:16; II Cor. 9:15).</w:t>
      </w:r>
    </w:p>
    <w:p w14:paraId="7905799D" w14:textId="5B117B60" w:rsidR="008E6144" w:rsidRDefault="008E6144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characteristic of the “fruit” of the Spirit (Gal. 5:22, 23).</w:t>
      </w:r>
    </w:p>
    <w:p w14:paraId="6F1F297C" w14:textId="6007536E" w:rsidR="00F8406C" w:rsidRDefault="00F8406C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for His people is that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become a reflection of </w:t>
      </w:r>
      <w:r>
        <w:rPr>
          <w:rFonts w:asciiTheme="minorHAnsi" w:hAnsiTheme="minorHAnsi" w:cstheme="minorHAnsi"/>
          <w:b/>
          <w:sz w:val="20"/>
          <w:szCs w:val="20"/>
        </w:rPr>
        <w:t>His</w:t>
      </w:r>
      <w:r>
        <w:rPr>
          <w:rFonts w:asciiTheme="minorHAnsi" w:hAnsiTheme="minorHAnsi" w:cstheme="minorHAnsi"/>
          <w:bCs/>
          <w:sz w:val="20"/>
          <w:szCs w:val="20"/>
        </w:rPr>
        <w:t xml:space="preserve"> glorious nature in all that we think, say, and do.</w:t>
      </w:r>
    </w:p>
    <w:p w14:paraId="0D80B33B" w14:textId="723CB80B" w:rsidR="00F8406C" w:rsidRDefault="00F8406C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“joy of the Lord”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becomes our </w:t>
      </w:r>
      <w:r>
        <w:rPr>
          <w:rFonts w:asciiTheme="minorHAnsi" w:hAnsiTheme="minorHAnsi" w:cstheme="minorHAnsi"/>
          <w:b/>
          <w:sz w:val="20"/>
          <w:szCs w:val="20"/>
        </w:rPr>
        <w:t>dwelling place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safety and refuge—our strength.</w:t>
      </w:r>
    </w:p>
    <w:p w14:paraId="694A3F60" w14:textId="55FAAFFE" w:rsidR="00F8406C" w:rsidRDefault="00F8406C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 matter what we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going on around us on the earth, our sense of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gladness remains unaffected.</w:t>
      </w:r>
    </w:p>
    <w:p w14:paraId="351867C1" w14:textId="4A0CA700" w:rsidR="00F8406C" w:rsidRDefault="00F8406C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Both joy and gladness come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difficulty (Psa. 68:3-10).</w:t>
      </w:r>
    </w:p>
    <w:p w14:paraId="5CB4990C" w14:textId="77777777" w:rsidR="00CC2B0B" w:rsidRDefault="00F8406C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take our eyes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off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worry, anxiety, and fear, and allow God to produce joy within our hearts and lives</w:t>
      </w:r>
      <w:r w:rsidR="00CC2B0B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C75D032" w14:textId="176059FF" w:rsidR="00F8406C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(Isa. 35).</w:t>
      </w:r>
    </w:p>
    <w:p w14:paraId="7130AFFA" w14:textId="579F25F7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9897ABE" w14:textId="3DD27F7E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no circumstance or situation that is “too big” for our God to overcome and handle</w:t>
      </w:r>
    </w:p>
    <w:p w14:paraId="602DCAEB" w14:textId="0422C167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God, in the sending of Jesus into the world, has given to each one of us a ‘reason to rejoice’ always.</w:t>
      </w:r>
    </w:p>
    <w:p w14:paraId="6DE630C3" w14:textId="77777777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may be affecting us today, creating anxiety and fear, God wants to give to us a sense of joy and peace as we </w:t>
      </w:r>
    </w:p>
    <w:p w14:paraId="0A03114E" w14:textId="32E9A30D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stand in His presence.</w:t>
      </w:r>
    </w:p>
    <w:p w14:paraId="26C439D9" w14:textId="77777777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Perhaps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day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make a decision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for the Lord, to accept His presence in your life, to experience the healing </w:t>
      </w:r>
    </w:p>
    <w:p w14:paraId="314E2E21" w14:textId="2A03FB08" w:rsid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that God has for us today.</w:t>
      </w:r>
    </w:p>
    <w:p w14:paraId="340867C3" w14:textId="0D3B5223" w:rsidR="00CC2B0B" w:rsidRPr="00CC2B0B" w:rsidRDefault="00CC2B0B" w:rsidP="00984A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Whatever, that need may be, come as together we respond to the “good news” of Christ.</w:t>
      </w:r>
    </w:p>
    <w:p w14:paraId="1F40628A" w14:textId="484F776E" w:rsidR="00A01CF6" w:rsidRPr="00A01CF6" w:rsidRDefault="00A01C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33E154B2" w14:textId="77777777" w:rsidR="00BF0BFE" w:rsidRPr="005C5D18" w:rsidRDefault="00BF0BF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AE83A51" w14:textId="77777777" w:rsidR="00476B3C" w:rsidRPr="00914963" w:rsidRDefault="00476B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476B3C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B34F4" w14:textId="77777777" w:rsidR="00987F62" w:rsidRDefault="00987F62" w:rsidP="00DD062F">
      <w:r>
        <w:separator/>
      </w:r>
    </w:p>
  </w:endnote>
  <w:endnote w:type="continuationSeparator" w:id="0">
    <w:p w14:paraId="7236C851" w14:textId="77777777" w:rsidR="00987F62" w:rsidRDefault="00987F62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01AC8F1-61A7-6743-B17A-97C9B54CE0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0155F5B-2FD1-7341-B777-0E0825C707BF}"/>
    <w:embedBold r:id="rId3" w:fontKey="{9FFFCEE1-220B-2D40-8C86-3FBBD13840C8}"/>
    <w:embedItalic r:id="rId4" w:fontKey="{057923AC-4613-F243-9231-238ABCBF70D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96B5D18A-BAE3-EC45-99E3-A23D8F60CF4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969ACE25-BC07-EC46-820E-141EBACEDC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F6670B8A-C3B9-2449-8356-8C50D74323D9}"/>
    <w:embedItalic r:id="rId8" w:fontKey="{0B319512-52BE-B745-A764-802E3D18366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0527E65B-6C00-0442-8435-D24506535144}"/>
    <w:embedItalic r:id="rId10" w:fontKey="{151EC478-655B-D148-B8E0-E7374D9558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D77533E-265A-E248-B360-453786FE5C5A}"/>
    <w:embedBold r:id="rId12" w:fontKey="{1C236478-3D50-0348-AD47-3D9BAD638EBD}"/>
    <w:embedItalic r:id="rId13" w:fontKey="{175365A3-602B-EE43-8293-BF5F07EFAB96}"/>
    <w:embedBoldItalic r:id="rId14" w:fontKey="{103E08C7-E5C7-B84E-A7BA-FBC1EA0A2ED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6D104FAF-34DF-3E40-987B-747FA5DD966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F400F" w14:textId="77777777" w:rsidR="00987F62" w:rsidRDefault="00987F62" w:rsidP="00DD062F">
      <w:r>
        <w:separator/>
      </w:r>
    </w:p>
  </w:footnote>
  <w:footnote w:type="continuationSeparator" w:id="0">
    <w:p w14:paraId="18684B02" w14:textId="77777777" w:rsidR="00987F62" w:rsidRDefault="00987F62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797676"/>
    <w:multiLevelType w:val="multilevel"/>
    <w:tmpl w:val="D1F8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1"/>
  </w:num>
  <w:num w:numId="3" w16cid:durableId="450325906">
    <w:abstractNumId w:val="7"/>
  </w:num>
  <w:num w:numId="4" w16cid:durableId="975986554">
    <w:abstractNumId w:val="27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8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9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6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2"/>
  </w:num>
  <w:num w:numId="25" w16cid:durableId="174538476">
    <w:abstractNumId w:val="0"/>
  </w:num>
  <w:num w:numId="26" w16cid:durableId="2024816504">
    <w:abstractNumId w:val="25"/>
  </w:num>
  <w:num w:numId="27" w16cid:durableId="2082872439">
    <w:abstractNumId w:val="24"/>
  </w:num>
  <w:num w:numId="28" w16cid:durableId="772169177">
    <w:abstractNumId w:val="1"/>
  </w:num>
  <w:num w:numId="29" w16cid:durableId="1059329054">
    <w:abstractNumId w:val="23"/>
  </w:num>
  <w:num w:numId="30" w16cid:durableId="15407784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315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27A2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92F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57C5C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5F46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585A"/>
    <w:rsid w:val="00315F42"/>
    <w:rsid w:val="00317145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67BC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B3C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59D5"/>
    <w:rsid w:val="00497589"/>
    <w:rsid w:val="004A2872"/>
    <w:rsid w:val="004A28FC"/>
    <w:rsid w:val="004A4C5F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26B1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5D18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2828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090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144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338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4A59"/>
    <w:rsid w:val="0098637D"/>
    <w:rsid w:val="009870E7"/>
    <w:rsid w:val="0098753C"/>
    <w:rsid w:val="00987E12"/>
    <w:rsid w:val="00987F6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5E66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1CF6"/>
    <w:rsid w:val="00A0347E"/>
    <w:rsid w:val="00A04081"/>
    <w:rsid w:val="00A04284"/>
    <w:rsid w:val="00A05667"/>
    <w:rsid w:val="00A056FF"/>
    <w:rsid w:val="00A057E6"/>
    <w:rsid w:val="00A10070"/>
    <w:rsid w:val="00A12B0F"/>
    <w:rsid w:val="00A16AB1"/>
    <w:rsid w:val="00A20399"/>
    <w:rsid w:val="00A21A65"/>
    <w:rsid w:val="00A21D68"/>
    <w:rsid w:val="00A21F18"/>
    <w:rsid w:val="00A2240B"/>
    <w:rsid w:val="00A234A4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5E58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5C27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0192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B0B"/>
    <w:rsid w:val="00CC2C4D"/>
    <w:rsid w:val="00CC3C84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3628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28D0"/>
    <w:rsid w:val="00DE5108"/>
    <w:rsid w:val="00DE5E56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406C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4957</Characters>
  <Application>Microsoft Office Word</Application>
  <DocSecurity>0</DocSecurity>
  <Lines>95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2025-12-21T10:33:00Z</cp:lastPrinted>
  <dcterms:created xsi:type="dcterms:W3CDTF">2025-12-21T10:35:00Z</dcterms:created>
  <dcterms:modified xsi:type="dcterms:W3CDTF">2025-12-21T10:35:00Z</dcterms:modified>
</cp:coreProperties>
</file>