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1ED9F379" w:rsidR="00595034" w:rsidRPr="00595034" w:rsidRDefault="004E505E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8D4989">
        <w:rPr>
          <w:rFonts w:asciiTheme="minorHAnsi" w:hAnsiTheme="minorHAnsi" w:cstheme="minorHAnsi"/>
          <w:b/>
          <w:sz w:val="36"/>
          <w:szCs w:val="36"/>
        </w:rPr>
        <w:t>IX</w:t>
      </w:r>
    </w:p>
    <w:p w14:paraId="0385F6CD" w14:textId="59A5CBCB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4C25F4">
        <w:rPr>
          <w:rFonts w:asciiTheme="minorHAnsi" w:hAnsiTheme="minorHAnsi" w:cstheme="minorHAnsi"/>
          <w:i/>
          <w:iCs/>
          <w:sz w:val="20"/>
          <w:szCs w:val="20"/>
        </w:rPr>
        <w:t>The Kinsman-Redeemer Brought Victory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29C6D509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CA3E01">
        <w:rPr>
          <w:rFonts w:asciiTheme="minorHAnsi" w:hAnsiTheme="minorHAnsi" w:cstheme="minorHAnsi"/>
          <w:sz w:val="20"/>
          <w:szCs w:val="20"/>
        </w:rPr>
        <w:t>Hebrews 2:</w:t>
      </w:r>
      <w:r w:rsidR="001B21CB">
        <w:rPr>
          <w:rFonts w:asciiTheme="minorHAnsi" w:hAnsiTheme="minorHAnsi" w:cstheme="minorHAnsi"/>
          <w:sz w:val="20"/>
          <w:szCs w:val="20"/>
        </w:rPr>
        <w:t>5-18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5499B5C8" w:rsidR="004E505E" w:rsidRPr="0059503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6E134A">
        <w:rPr>
          <w:rFonts w:asciiTheme="minorHAnsi" w:hAnsiTheme="minorHAnsi" w:cstheme="minorHAnsi"/>
          <w:b/>
          <w:sz w:val="20"/>
          <w:szCs w:val="20"/>
        </w:rPr>
        <w:t>eighth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the title of this </w:t>
      </w:r>
      <w:r w:rsidR="00595034">
        <w:rPr>
          <w:rFonts w:asciiTheme="minorHAnsi" w:hAnsiTheme="minorHAnsi" w:cstheme="minorHAnsi"/>
          <w:b/>
          <w:sz w:val="20"/>
          <w:szCs w:val="20"/>
        </w:rPr>
        <w:t>specific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 message is, 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6E134A">
        <w:rPr>
          <w:rFonts w:asciiTheme="minorHAnsi" w:hAnsiTheme="minorHAnsi" w:cstheme="minorHAnsi"/>
          <w:bCs/>
          <w:i/>
          <w:iCs/>
          <w:sz w:val="20"/>
          <w:szCs w:val="20"/>
        </w:rPr>
        <w:t>DO we HAVE Genuine LIFE</w:t>
      </w:r>
      <w:r w:rsidR="002C4A5C">
        <w:rPr>
          <w:rFonts w:asciiTheme="minorHAnsi" w:hAnsiTheme="minorHAnsi" w:cstheme="minorHAnsi"/>
          <w:bCs/>
          <w:i/>
          <w:iCs/>
          <w:sz w:val="20"/>
          <w:szCs w:val="20"/>
        </w:rPr>
        <w:t>?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13CB465A" w:rsidR="00AA362D" w:rsidRPr="00377A30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about the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A30">
        <w:rPr>
          <w:rFonts w:asciiTheme="minorHAnsi" w:hAnsiTheme="minorHAnsi" w:cstheme="minorHAnsi"/>
          <w:b/>
          <w:sz w:val="20"/>
          <w:szCs w:val="20"/>
        </w:rPr>
        <w:t>immortality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of the human </w:t>
      </w:r>
      <w:r w:rsidR="00377A30">
        <w:rPr>
          <w:rFonts w:asciiTheme="minorHAnsi" w:hAnsiTheme="minorHAnsi" w:cstheme="minorHAnsi"/>
          <w:b/>
          <w:sz w:val="20"/>
          <w:szCs w:val="20"/>
        </w:rPr>
        <w:t>soul</w:t>
      </w:r>
      <w:r w:rsidR="00377A30">
        <w:rPr>
          <w:rFonts w:asciiTheme="minorHAnsi" w:hAnsiTheme="minorHAnsi" w:cstheme="minorHAnsi"/>
          <w:bCs/>
          <w:sz w:val="20"/>
          <w:szCs w:val="20"/>
        </w:rPr>
        <w:t>?</w:t>
      </w:r>
    </w:p>
    <w:p w14:paraId="0D9A0E50" w14:textId="1457010B" w:rsidR="001B21CB" w:rsidRDefault="006B2A3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JESUS AND LIFE AFTER DEATH—RESURRECTION</w:t>
      </w:r>
    </w:p>
    <w:p w14:paraId="4A908D39" w14:textId="11A6F07F" w:rsidR="006B2A36" w:rsidRDefault="006B2A3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Jesus has ‘preeminence’ in ‘all things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’(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Col. 1:15-20).</w:t>
      </w:r>
    </w:p>
    <w:p w14:paraId="56CC766A" w14:textId="6F2D7102" w:rsidR="006B2A36" w:rsidRDefault="006B2A3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is the “firstborn” over “creation” (v. 15)</w:t>
      </w:r>
    </w:p>
    <w:p w14:paraId="0B2356C5" w14:textId="5BD51530" w:rsidR="006B2A36" w:rsidRDefault="006B2A3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‘Preeminence’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first-place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)</w:t>
      </w:r>
      <w:r w:rsidR="00E00B72">
        <w:rPr>
          <w:rFonts w:asciiTheme="minorHAnsi" w:hAnsiTheme="minorHAnsi" w:cstheme="minorHAnsi"/>
          <w:bCs/>
          <w:sz w:val="20"/>
          <w:szCs w:val="20"/>
        </w:rPr>
        <w:t>—</w:t>
      </w:r>
      <w:proofErr w:type="spellStart"/>
      <w:r w:rsidR="00E00B72">
        <w:rPr>
          <w:rFonts w:asciiTheme="minorHAnsi" w:hAnsiTheme="minorHAnsi" w:cstheme="minorHAnsi"/>
          <w:bCs/>
          <w:i/>
          <w:iCs/>
          <w:sz w:val="20"/>
          <w:szCs w:val="20"/>
        </w:rPr>
        <w:t>proteuo</w:t>
      </w:r>
      <w:proofErr w:type="spellEnd"/>
      <w:r w:rsidR="00E00B72">
        <w:rPr>
          <w:rFonts w:asciiTheme="minorHAnsi" w:hAnsiTheme="minorHAnsi" w:cstheme="minorHAnsi"/>
          <w:bCs/>
          <w:i/>
          <w:iCs/>
          <w:sz w:val="20"/>
          <w:szCs w:val="20"/>
        </w:rPr>
        <w:t>—</w:t>
      </w:r>
      <w:r w:rsidR="00E00B72">
        <w:rPr>
          <w:rFonts w:asciiTheme="minorHAnsi" w:hAnsiTheme="minorHAnsi" w:cstheme="minorHAnsi"/>
          <w:bCs/>
          <w:sz w:val="20"/>
          <w:szCs w:val="20"/>
        </w:rPr>
        <w:t>over “all things” (v. 18).</w:t>
      </w:r>
    </w:p>
    <w:p w14:paraId="003D5811" w14:textId="152C54E6" w:rsidR="00E00B72" w:rsidRDefault="00E00B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 is the “firstborn” of the “dead” (v. 18; Rev. 1:5)</w:t>
      </w:r>
    </w:p>
    <w:p w14:paraId="3DBB46D5" w14:textId="3CA99A85" w:rsidR="00E00B72" w:rsidRDefault="00E00B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does not mean Jesus was the “first” to be resurrected from the dead </w:t>
      </w:r>
      <w:r>
        <w:rPr>
          <w:rFonts w:asciiTheme="minorHAnsi" w:hAnsiTheme="minorHAnsi" w:cstheme="minorHAnsi"/>
          <w:b/>
          <w:sz w:val="20"/>
          <w:szCs w:val="20"/>
        </w:rPr>
        <w:t>physically</w:t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703E97E8" w14:textId="79788E0A" w:rsidR="007C38E5" w:rsidRPr="007C38E5" w:rsidRDefault="007C38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“seven” instances of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resurrection before that of Christ:</w:t>
      </w:r>
    </w:p>
    <w:p w14:paraId="4F0C8A4C" w14:textId="16830AB1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the widow’s son in Zarephath (1 Kgs 17:17–22)</w:t>
      </w:r>
    </w:p>
    <w:p w14:paraId="2F227268" w14:textId="2F91EB86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the Shunammite’s son (2 Kgs 4:18–37)</w:t>
      </w:r>
    </w:p>
    <w:p w14:paraId="578BCFBB" w14:textId="3E068C55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the man thrown into Elisha’s grave (2 Kgs 13:20)</w:t>
      </w:r>
    </w:p>
    <w:p w14:paraId="29AD0B82" w14:textId="3A1E46B3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Jairus’ daughter (Mark 5:41)</w:t>
      </w:r>
    </w:p>
    <w:p w14:paraId="6E9F3425" w14:textId="1202A348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the young man at Nain (Luke 7:14)</w:t>
      </w:r>
    </w:p>
    <w:p w14:paraId="6CA058F0" w14:textId="217C69D9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Lazarus (John 11:38–44)</w:t>
      </w:r>
    </w:p>
    <w:p w14:paraId="5E80E5CC" w14:textId="2C570DE1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unknown saints during the crucifixion (Matt 27:52–53)</w:t>
      </w:r>
    </w:p>
    <w:p w14:paraId="11FCB1A2" w14:textId="2D073B9F" w:rsid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Christ (Matt 28:1-6)</w:t>
      </w:r>
    </w:p>
    <w:p w14:paraId="6A2CF473" w14:textId="40762572" w:rsidR="007C38E5" w:rsidRPr="00E00B72" w:rsidRDefault="007C38E5" w:rsidP="007C38E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two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resurrections after Christ’s ascension:</w:t>
      </w:r>
    </w:p>
    <w:p w14:paraId="26374442" w14:textId="1A84699E" w:rsidR="00E00B72" w:rsidRPr="00E00B72" w:rsidRDefault="00E00B72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Tabitha/Dorcas (Acts 9:36–42)</w:t>
      </w:r>
    </w:p>
    <w:p w14:paraId="3305B934" w14:textId="5E6AB08A" w:rsidR="00A05667" w:rsidRDefault="00E00B72" w:rsidP="00A05667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E00B72">
        <w:rPr>
          <w:rFonts w:asciiTheme="minorHAnsi" w:hAnsiTheme="minorHAnsi" w:cstheme="minorHAnsi"/>
          <w:bCs/>
          <w:sz w:val="20"/>
          <w:szCs w:val="20"/>
        </w:rPr>
        <w:t>Resurrection of Eutychus (Acts 2</w:t>
      </w:r>
      <w:r w:rsidRPr="00E00B72">
        <w:rPr>
          <w:rFonts w:asciiTheme="minorHAnsi" w:hAnsiTheme="minorHAnsi" w:cstheme="minorHAnsi"/>
          <w:bCs/>
          <w:sz w:val="20"/>
          <w:szCs w:val="20"/>
        </w:rPr>
        <w:t>0</w:t>
      </w:r>
      <w:r w:rsidRPr="00E00B72">
        <w:rPr>
          <w:rFonts w:asciiTheme="minorHAnsi" w:hAnsiTheme="minorHAnsi" w:cstheme="minorHAnsi"/>
          <w:bCs/>
          <w:sz w:val="20"/>
          <w:szCs w:val="20"/>
        </w:rPr>
        <w:t>:7–12)</w:t>
      </w:r>
    </w:p>
    <w:p w14:paraId="2657DA8B" w14:textId="01B86A47" w:rsidR="00A05667" w:rsidRPr="00A05667" w:rsidRDefault="00A05667" w:rsidP="00A056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There was to be a resurrection at the “end of the age” (Matt. 24:3)</w:t>
      </w:r>
    </w:p>
    <w:p w14:paraId="77FC1FFE" w14:textId="1DB5DF37" w:rsidR="007C38E5" w:rsidRPr="00A05667" w:rsidRDefault="007C38E5" w:rsidP="007C38E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resurrection of the “dead ones” (I Cor. 15:12-19)</w:t>
      </w:r>
      <w:r w:rsidR="00A05667">
        <w:rPr>
          <w:rFonts w:asciiTheme="minorHAnsi" w:hAnsiTheme="minorHAnsi" w:cstheme="minorHAnsi"/>
          <w:bCs/>
          <w:sz w:val="20"/>
          <w:szCs w:val="20"/>
        </w:rPr>
        <w:t xml:space="preserve">—Those who had </w:t>
      </w:r>
      <w:proofErr w:type="gramStart"/>
      <w:r w:rsidR="00A05667">
        <w:rPr>
          <w:rFonts w:asciiTheme="minorHAnsi" w:hAnsiTheme="minorHAnsi" w:cstheme="minorHAnsi"/>
          <w:bCs/>
          <w:sz w:val="20"/>
          <w:szCs w:val="20"/>
        </w:rPr>
        <w:t xml:space="preserve">died  </w:t>
      </w:r>
      <w:r w:rsidR="00A05667">
        <w:rPr>
          <w:rFonts w:asciiTheme="minorHAnsi" w:hAnsiTheme="minorHAnsi" w:cstheme="minorHAnsi"/>
          <w:b/>
          <w:sz w:val="20"/>
          <w:szCs w:val="20"/>
        </w:rPr>
        <w:t>before</w:t>
      </w:r>
      <w:proofErr w:type="gramEnd"/>
      <w:r w:rsidR="00A05667">
        <w:rPr>
          <w:rFonts w:asciiTheme="minorHAnsi" w:hAnsiTheme="minorHAnsi" w:cstheme="minorHAnsi"/>
          <w:bCs/>
          <w:sz w:val="20"/>
          <w:szCs w:val="20"/>
        </w:rPr>
        <w:t xml:space="preserve"> the Cross.</w:t>
      </w:r>
    </w:p>
    <w:p w14:paraId="296DC8E1" w14:textId="77777777" w:rsidR="00A05667" w:rsidRDefault="007C38E5" w:rsidP="00A056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resurrection of those who had “fallen asleep” in Christ (I Thess. 4:13-15; I Cor. 15:20, 21)</w:t>
      </w:r>
      <w:r w:rsidR="00A05667">
        <w:rPr>
          <w:rFonts w:asciiTheme="minorHAnsi" w:hAnsiTheme="minorHAnsi" w:cstheme="minorHAnsi"/>
          <w:bCs/>
          <w:sz w:val="20"/>
          <w:szCs w:val="20"/>
        </w:rPr>
        <w:t>—Those who had</w:t>
      </w:r>
    </w:p>
    <w:p w14:paraId="75E5D825" w14:textId="2D8B74C8" w:rsidR="00E00B72" w:rsidRPr="00E00B72" w:rsidRDefault="00A05667" w:rsidP="00A0566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died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Cross.</w:t>
      </w:r>
    </w:p>
    <w:p w14:paraId="0DA1F69C" w14:textId="3FB4F6D3" w:rsidR="00E00B72" w:rsidRDefault="00A05667" w:rsidP="00E00B72">
      <w:pPr>
        <w:pStyle w:val="NoSpacing"/>
        <w:numPr>
          <w:ilvl w:val="0"/>
          <w:numId w:val="10"/>
        </w:numPr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The judgment and standing before God for the w</w:t>
      </w:r>
      <w:r w:rsidR="00E00B72" w:rsidRPr="00E00B72">
        <w:rPr>
          <w:rFonts w:asciiTheme="minorHAnsi" w:hAnsiTheme="minorHAnsi" w:cstheme="minorHAnsi"/>
          <w:bCs/>
          <w:sz w:val="20"/>
          <w:szCs w:val="20"/>
        </w:rPr>
        <w:t>icked (Revelation 20:5)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BBF1D79" w14:textId="0B6C53E4" w:rsidR="00A05667" w:rsidRDefault="00B6034E" w:rsidP="00B6034E">
      <w:pPr>
        <w:pStyle w:val="NoSpacing"/>
        <w:tabs>
          <w:tab w:val="left" w:pos="36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That Christ was “firstborn” of the “dead” (Rev. 1:5)</w:t>
      </w:r>
    </w:p>
    <w:p w14:paraId="12DBCE7D" w14:textId="3C35B95E" w:rsidR="00B6034E" w:rsidRDefault="00B6034E" w:rsidP="00B6034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56985">
        <w:rPr>
          <w:rFonts w:asciiTheme="minorHAnsi" w:hAnsiTheme="minorHAnsi" w:cstheme="minorHAnsi"/>
          <w:bCs/>
          <w:sz w:val="20"/>
          <w:szCs w:val="20"/>
        </w:rPr>
        <w:t>a</w:t>
      </w:r>
      <w:r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the </w:t>
      </w:r>
      <w:r w:rsidR="00956985">
        <w:rPr>
          <w:rFonts w:asciiTheme="minorHAnsi" w:hAnsiTheme="minorHAnsi" w:cstheme="minorHAnsi"/>
          <w:bCs/>
          <w:sz w:val="20"/>
          <w:szCs w:val="20"/>
        </w:rPr>
        <w:t>“first and the last” (Rev. 1:17)</w:t>
      </w:r>
    </w:p>
    <w:p w14:paraId="370C13A5" w14:textId="23F66F76" w:rsidR="00956985" w:rsidRDefault="00956985" w:rsidP="00B6034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had gone into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/Hades (Psa. 16:10; Acts 2:23, 24, 27, 28).</w:t>
      </w:r>
    </w:p>
    <w:p w14:paraId="78501DE9" w14:textId="400E15A2" w:rsidR="00956985" w:rsidRDefault="00956985" w:rsidP="00B6034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came </w:t>
      </w:r>
      <w:r>
        <w:rPr>
          <w:rFonts w:asciiTheme="minorHAnsi" w:hAnsiTheme="minorHAnsi" w:cstheme="minorHAnsi"/>
          <w:b/>
          <w:sz w:val="20"/>
          <w:szCs w:val="20"/>
        </w:rPr>
        <w:t>out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/Hades with the “keys” (Rev. 1:17, 18)</w:t>
      </w:r>
    </w:p>
    <w:p w14:paraId="148E6892" w14:textId="77777777" w:rsidR="00956985" w:rsidRDefault="00956985" w:rsidP="00B6034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had </w:t>
      </w:r>
      <w:r>
        <w:rPr>
          <w:rFonts w:asciiTheme="minorHAnsi" w:hAnsiTheme="minorHAnsi" w:cstheme="minorHAnsi"/>
          <w:b/>
          <w:sz w:val="20"/>
          <w:szCs w:val="20"/>
        </w:rPr>
        <w:t>promised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building of His “church” the “gates of Hades” would not ‘withstand’ (prevail) against it </w:t>
      </w:r>
    </w:p>
    <w:p w14:paraId="56DF2A5E" w14:textId="364E5493" w:rsidR="00956985" w:rsidRPr="00956985" w:rsidRDefault="00956985" w:rsidP="00B6034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(Matt. 16:18).</w:t>
      </w:r>
    </w:p>
    <w:p w14:paraId="045B3A0A" w14:textId="406F7388" w:rsidR="009A33C6" w:rsidRDefault="00FC70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THERE IS A REDEEMER</w:t>
      </w:r>
    </w:p>
    <w:p w14:paraId="3EBDCE29" w14:textId="77777777" w:rsidR="00687488" w:rsidRDefault="00FC70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It was July 28, 1982, while I was working on the air at the radio station that we</w:t>
      </w:r>
      <w:r w:rsidR="0012192A">
        <w:rPr>
          <w:rFonts w:asciiTheme="minorHAnsi" w:hAnsiTheme="minorHAnsi" w:cstheme="minorHAnsi"/>
          <w:bCs/>
          <w:sz w:val="20"/>
          <w:szCs w:val="20"/>
        </w:rPr>
        <w:t xml:space="preserve"> were notified of a plane crash in </w:t>
      </w:r>
    </w:p>
    <w:p w14:paraId="17A543B8" w14:textId="129ADDCE" w:rsidR="00FC70DD" w:rsidRDefault="006874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12192A">
        <w:rPr>
          <w:rFonts w:asciiTheme="minorHAnsi" w:hAnsiTheme="minorHAnsi" w:cstheme="minorHAnsi"/>
          <w:bCs/>
          <w:sz w:val="20"/>
          <w:szCs w:val="20"/>
        </w:rPr>
        <w:t xml:space="preserve">Lindale, Texas that Keith Green, </w:t>
      </w:r>
      <w:r>
        <w:rPr>
          <w:rFonts w:asciiTheme="minorHAnsi" w:hAnsiTheme="minorHAnsi" w:cstheme="minorHAnsi"/>
          <w:bCs/>
          <w:sz w:val="20"/>
          <w:szCs w:val="20"/>
        </w:rPr>
        <w:t>and two of his children, a total of 11 people died that day.</w:t>
      </w:r>
    </w:p>
    <w:p w14:paraId="44006D41" w14:textId="25903CE3" w:rsidR="00687488" w:rsidRDefault="006874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album,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Songs for the Shepherd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just been released shortly before the crash.</w:t>
      </w:r>
    </w:p>
    <w:p w14:paraId="2CA73AA4" w14:textId="4FFD79C3" w:rsidR="00687488" w:rsidRDefault="006874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His wife, wrote one of the songs that is now included in our songbooks…</w:t>
      </w:r>
    </w:p>
    <w:p w14:paraId="39A15807" w14:textId="77777777" w:rsidR="00687488" w:rsidRDefault="006874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There is a Redeemer</w:t>
      </w:r>
      <w:r>
        <w:rPr>
          <w:rFonts w:asciiTheme="minorHAnsi" w:hAnsiTheme="minorHAnsi" w:cstheme="minorHAnsi"/>
          <w:bCs/>
          <w:sz w:val="20"/>
          <w:szCs w:val="20"/>
        </w:rPr>
        <w:t xml:space="preserve"> a beautiful and inspiring hymn that draws our hearts together in the worship of God as the </w:t>
      </w:r>
    </w:p>
    <w:p w14:paraId="44FCCC1B" w14:textId="77777777" w:rsidR="00956985" w:rsidRDefault="0068748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One who has brought about </w:t>
      </w:r>
      <w:r>
        <w:rPr>
          <w:rFonts w:asciiTheme="minorHAnsi" w:hAnsiTheme="minorHAnsi" w:cstheme="minorHAnsi"/>
          <w:b/>
          <w:sz w:val="20"/>
          <w:szCs w:val="20"/>
        </w:rPr>
        <w:t xml:space="preserve">redemption, rescue,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</w:t>
      </w:r>
      <w:r>
        <w:rPr>
          <w:rFonts w:asciiTheme="minorHAnsi" w:hAnsiTheme="minorHAnsi" w:cstheme="minorHAnsi"/>
          <w:b/>
          <w:sz w:val="20"/>
          <w:szCs w:val="20"/>
        </w:rPr>
        <w:t>deliverance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“death”</w:t>
      </w:r>
      <w:r w:rsidR="001B21CB">
        <w:rPr>
          <w:rFonts w:asciiTheme="minorHAnsi" w:hAnsiTheme="minorHAnsi" w:cstheme="minorHAnsi"/>
          <w:bCs/>
          <w:sz w:val="20"/>
          <w:szCs w:val="20"/>
        </w:rPr>
        <w:t xml:space="preserve"> and the “fear of death”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6F3252DB" w14:textId="1F5A4718" w:rsidR="00687488" w:rsidRDefault="00956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87488">
        <w:rPr>
          <w:rFonts w:asciiTheme="minorHAnsi" w:hAnsiTheme="minorHAnsi" w:cstheme="minorHAnsi"/>
          <w:bCs/>
          <w:sz w:val="20"/>
          <w:szCs w:val="20"/>
        </w:rPr>
        <w:t>ushers the believer back into the presence of God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CB0BB81" w14:textId="525B177A" w:rsidR="00956985" w:rsidRDefault="00956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C062A0"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 w:rsidR="00C062A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C062A0">
        <w:rPr>
          <w:rFonts w:asciiTheme="minorHAnsi" w:hAnsiTheme="minorHAnsi" w:cstheme="minorHAnsi"/>
          <w:b/>
          <w:sz w:val="20"/>
          <w:szCs w:val="20"/>
        </w:rPr>
        <w:t>accomplish</w:t>
      </w:r>
      <w:r w:rsidR="00C062A0">
        <w:rPr>
          <w:rFonts w:asciiTheme="minorHAnsi" w:hAnsiTheme="minorHAnsi" w:cstheme="minorHAnsi"/>
          <w:bCs/>
          <w:sz w:val="20"/>
          <w:szCs w:val="20"/>
        </w:rPr>
        <w:t xml:space="preserve"> redemption, Christ had to come and to </w:t>
      </w:r>
      <w:r w:rsidR="00C062A0">
        <w:rPr>
          <w:rFonts w:asciiTheme="minorHAnsi" w:hAnsiTheme="minorHAnsi" w:cstheme="minorHAnsi"/>
          <w:b/>
          <w:sz w:val="20"/>
          <w:szCs w:val="20"/>
        </w:rPr>
        <w:t>identify</w:t>
      </w:r>
      <w:r w:rsidR="00C062A0">
        <w:rPr>
          <w:rFonts w:asciiTheme="minorHAnsi" w:hAnsiTheme="minorHAnsi" w:cstheme="minorHAnsi"/>
          <w:bCs/>
          <w:sz w:val="20"/>
          <w:szCs w:val="20"/>
        </w:rPr>
        <w:t xml:space="preserve"> with His people (Israel) and all of humanity</w:t>
      </w:r>
      <w:r w:rsidR="00C062A0">
        <w:rPr>
          <w:rFonts w:asciiTheme="minorHAnsi" w:hAnsiTheme="minorHAnsi" w:cstheme="minorHAnsi"/>
          <w:bCs/>
          <w:sz w:val="20"/>
          <w:szCs w:val="20"/>
        </w:rPr>
        <w:tab/>
      </w:r>
      <w:r w:rsidR="00C062A0">
        <w:rPr>
          <w:rFonts w:asciiTheme="minorHAnsi" w:hAnsiTheme="minorHAnsi" w:cstheme="minorHAnsi"/>
          <w:bCs/>
          <w:sz w:val="20"/>
          <w:szCs w:val="20"/>
        </w:rPr>
        <w:tab/>
        <w:t xml:space="preserve"> (John 1:1, 14; Gal. 4:4; Heb, 2:9-11, 14, 15-18).</w:t>
      </w:r>
    </w:p>
    <w:p w14:paraId="29C59ED9" w14:textId="62011261" w:rsidR="00C062A0" w:rsidRDefault="00C062A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gave His life a “ransom” for the “many” (Israel) (</w:t>
      </w:r>
      <w:r w:rsidR="00883787">
        <w:rPr>
          <w:rFonts w:asciiTheme="minorHAnsi" w:hAnsiTheme="minorHAnsi" w:cstheme="minorHAnsi"/>
          <w:bCs/>
          <w:sz w:val="20"/>
          <w:szCs w:val="20"/>
        </w:rPr>
        <w:t>Matt. 20:28), a “ransom” for “all” (I Tim. 2:3-6)</w:t>
      </w:r>
    </w:p>
    <w:p w14:paraId="5AB67F46" w14:textId="77777777" w:rsidR="00883787" w:rsidRDefault="0088378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“death” of Christ, and His shed “blood” was the ‘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corresponding-price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’ (ransom) that was paid to set people </w:t>
      </w:r>
    </w:p>
    <w:p w14:paraId="32EC6660" w14:textId="1F859ADF" w:rsidR="00883787" w:rsidRDefault="0088378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free from the “fear of death” (I Cor. 6:20; 7:23)—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agorazo</w:t>
      </w:r>
      <w:proofErr w:type="spellEnd"/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—</w:t>
      </w:r>
      <w:r>
        <w:rPr>
          <w:rFonts w:asciiTheme="minorHAnsi" w:hAnsiTheme="minorHAnsi" w:cstheme="minorHAnsi"/>
          <w:bCs/>
          <w:sz w:val="20"/>
          <w:szCs w:val="20"/>
        </w:rPr>
        <w:t>‘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bought, redeemed with the price of a ransom)</w:t>
      </w:r>
    </w:p>
    <w:p w14:paraId="1C7936BF" w14:textId="7512430F" w:rsidR="00883787" w:rsidRDefault="0088378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“price” of redemption (buy back) was His shed blood (Eph. 1:7; </w:t>
      </w:r>
      <w:r w:rsidR="00352EA3">
        <w:rPr>
          <w:rFonts w:asciiTheme="minorHAnsi" w:hAnsiTheme="minorHAnsi" w:cstheme="minorHAnsi"/>
          <w:bCs/>
          <w:sz w:val="20"/>
          <w:szCs w:val="20"/>
        </w:rPr>
        <w:t>I Pet. 1:18-21).</w:t>
      </w:r>
    </w:p>
    <w:p w14:paraId="15870579" w14:textId="1C6D3CEA" w:rsidR="00352EA3" w:rsidRDefault="00352EA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JESUS IS THE KINSMAN-REDEEMER</w:t>
      </w:r>
    </w:p>
    <w:p w14:paraId="395BC00A" w14:textId="360D9DE2" w:rsidR="001763FE" w:rsidRDefault="00AD3BC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of Ruth in the OT is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unique</w:t>
      </w:r>
      <w:r>
        <w:rPr>
          <w:rFonts w:asciiTheme="minorHAnsi" w:hAnsiTheme="minorHAnsi" w:cstheme="minorHAnsi"/>
          <w:bCs/>
          <w:sz w:val="20"/>
          <w:szCs w:val="20"/>
        </w:rPr>
        <w:t xml:space="preserve"> picture of the message and meaning of </w:t>
      </w:r>
      <w:r>
        <w:rPr>
          <w:rFonts w:asciiTheme="minorHAnsi" w:hAnsiTheme="minorHAnsi" w:cstheme="minorHAnsi"/>
          <w:b/>
          <w:sz w:val="20"/>
          <w:szCs w:val="20"/>
        </w:rPr>
        <w:t>redemption</w:t>
      </w:r>
    </w:p>
    <w:p w14:paraId="0B6E0968" w14:textId="5D44BA49" w:rsidR="00AD3BCC" w:rsidRDefault="00AD3BC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Four chapters, three primary characters (</w:t>
      </w:r>
      <w:r w:rsidR="00EA2527">
        <w:rPr>
          <w:rFonts w:asciiTheme="minorHAnsi" w:hAnsiTheme="minorHAnsi" w:cstheme="minorHAnsi"/>
          <w:bCs/>
          <w:sz w:val="20"/>
          <w:szCs w:val="20"/>
        </w:rPr>
        <w:t>Naomi, Ruth, Boaz).</w:t>
      </w:r>
    </w:p>
    <w:p w14:paraId="525682E6" w14:textId="079E1294" w:rsidR="004E36F2" w:rsidRDefault="004E36F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Famine during the time of the Judges (Ruth 1:</w:t>
      </w:r>
      <w:r w:rsidR="00F816CA">
        <w:rPr>
          <w:rFonts w:asciiTheme="minorHAnsi" w:hAnsiTheme="minorHAnsi" w:cstheme="minorHAnsi"/>
          <w:bCs/>
          <w:sz w:val="20"/>
          <w:szCs w:val="20"/>
        </w:rPr>
        <w:t>1)</w:t>
      </w:r>
    </w:p>
    <w:p w14:paraId="418826F0" w14:textId="2E679328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family moves from Bethlehem to Moab (Ruth 1:1-5).</w:t>
      </w:r>
    </w:p>
    <w:p w14:paraId="4F618241" w14:textId="240DBF90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husband of Naomi dies…</w:t>
      </w:r>
    </w:p>
    <w:p w14:paraId="06D96C50" w14:textId="78E03793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sons of Naomi die…leaving their wives who were Moabites.</w:t>
      </w:r>
    </w:p>
    <w:p w14:paraId="2390A5DA" w14:textId="0E3331DF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They look for food (1:6)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358E1D66" w14:textId="76FCBB6D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Naomi and Ruth return to Bethlehem, and Ruth goes out to search for food and meets Boaz (Ruth 2:1-23)</w:t>
      </w:r>
    </w:p>
    <w:p w14:paraId="56594D8F" w14:textId="437A7C50" w:rsidR="00F816CA" w:rsidRDefault="00F816C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Boaz who is a close relative of Naomi is identified as a “kinsman-redeemer” (2:20)</w:t>
      </w:r>
    </w:p>
    <w:p w14:paraId="3F04FF7F" w14:textId="2FD75474" w:rsidR="00AA507C" w:rsidRDefault="00AA507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account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Boaz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custom of Deut. 25:5-10) is followed.</w:t>
      </w:r>
    </w:p>
    <w:p w14:paraId="25CE5FD3" w14:textId="35A55C5B" w:rsidR="00AA507C" w:rsidRDefault="00AA507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IS A KINSMAN-REDEEMER:</w:t>
      </w:r>
    </w:p>
    <w:p w14:paraId="1CEEF5C8" w14:textId="77777777" w:rsidR="005340B8" w:rsidRDefault="00AA507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340B8">
        <w:rPr>
          <w:rFonts w:asciiTheme="minorHAnsi" w:hAnsiTheme="minorHAnsi" w:cstheme="minorHAnsi"/>
          <w:bCs/>
          <w:sz w:val="20"/>
          <w:szCs w:val="20"/>
        </w:rPr>
        <w:t xml:space="preserve">The “Kinsman-Redeemer” had to be a ‘close relative’ to qualify to provide redemption for someone in slavery (Lev. </w:t>
      </w:r>
    </w:p>
    <w:p w14:paraId="38E39DA4" w14:textId="1657C9FB" w:rsidR="00AA507C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25:47-49</w:t>
      </w:r>
    </w:p>
    <w:p w14:paraId="45375795" w14:textId="6146AF4D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“Kinsman-Redeemer” had to be “free” himself—he could not be in “bondage” as a “slave”</w:t>
      </w:r>
    </w:p>
    <w:p w14:paraId="397B2C4B" w14:textId="79B089AD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“Kinsman-Redeemer” had to be </w:t>
      </w:r>
      <w:r>
        <w:rPr>
          <w:rFonts w:asciiTheme="minorHAnsi" w:hAnsiTheme="minorHAnsi" w:cstheme="minorHAnsi"/>
          <w:b/>
          <w:sz w:val="20"/>
          <w:szCs w:val="20"/>
        </w:rPr>
        <w:t>able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pay the necessary price—the “ransom” (corresponding-price).</w:t>
      </w:r>
    </w:p>
    <w:p w14:paraId="54F6A75A" w14:textId="61B8FA73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“Kinsman-Redeemer” had to be </w:t>
      </w:r>
      <w:r>
        <w:rPr>
          <w:rFonts w:asciiTheme="minorHAnsi" w:hAnsiTheme="minorHAnsi" w:cstheme="minorHAnsi"/>
          <w:b/>
          <w:sz w:val="20"/>
          <w:szCs w:val="20"/>
        </w:rPr>
        <w:t>willing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 pay the price of redemption.</w:t>
      </w:r>
    </w:p>
    <w:p w14:paraId="40D29DF8" w14:textId="53EFC8CD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PICTURE OF REDEMPTION</w:t>
      </w:r>
    </w:p>
    <w:p w14:paraId="587BAE3E" w14:textId="77777777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story of Naomi, Ruth, and Boaz </w:t>
      </w:r>
      <w:r>
        <w:rPr>
          <w:rFonts w:asciiTheme="minorHAnsi" w:hAnsiTheme="minorHAnsi" w:cstheme="minorHAnsi"/>
          <w:b/>
          <w:sz w:val="20"/>
          <w:szCs w:val="20"/>
        </w:rPr>
        <w:t>pictures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Jesus has done as the true “Kinsman-Redeemer” for fallen </w:t>
      </w:r>
    </w:p>
    <w:p w14:paraId="162ED021" w14:textId="1BD87018" w:rsidR="005340B8" w:rsidRDefault="005340B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humanity who, by faith, accept the price of redemption that has been paid.</w:t>
      </w:r>
    </w:p>
    <w:p w14:paraId="2AF88B90" w14:textId="38F9BD29" w:rsidR="00265B74" w:rsidRDefault="00265B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left heaven and took on flesh to become a “close relative” with fallen humanity.</w:t>
      </w:r>
    </w:p>
    <w:p w14:paraId="6175F392" w14:textId="3BF1B780" w:rsidR="00265B74" w:rsidRDefault="00265B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not born into “the death” as determined by Adam.</w:t>
      </w:r>
    </w:p>
    <w:p w14:paraId="45492CD8" w14:textId="692D307E" w:rsidR="00265B74" w:rsidRDefault="00265B7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Jesus, through His shed “blood” was sufficient to “purchase” believers (Acts 20:28)</w:t>
      </w:r>
    </w:p>
    <w:p w14:paraId="43AFF060" w14:textId="0FFCFC65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willing to come and to experience “the death of the cross” (Phil. 2:8-11)</w:t>
      </w:r>
    </w:p>
    <w:p w14:paraId="6D00E488" w14:textId="333DF0CD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61FB3BE" w14:textId="77777777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Resurrection-life is </w:t>
      </w:r>
      <w:r>
        <w:rPr>
          <w:rFonts w:asciiTheme="minorHAnsi" w:hAnsiTheme="minorHAnsi" w:cstheme="minorHAnsi"/>
          <w:b/>
          <w:sz w:val="20"/>
          <w:szCs w:val="20"/>
        </w:rPr>
        <w:t>possible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 the basis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accepting Christ and His sacrificial “death” as that which makes us free </w:t>
      </w:r>
    </w:p>
    <w:p w14:paraId="74EC2571" w14:textId="493F5631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from sin and death (John 1:29; 8:31, 32; Rom. 8:1-4)</w:t>
      </w:r>
    </w:p>
    <w:p w14:paraId="44B3629C" w14:textId="77777777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as the “firstborn” from the dead, set about to provide ‘resurrection-life’ at the “end of the age”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F52FFC0" w14:textId="30DAE2D3" w:rsidR="00001F07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participation in what was accomplished provides for our stance with God and no “fear” of death</w:t>
      </w:r>
    </w:p>
    <w:p w14:paraId="09C2D0AF" w14:textId="77777777" w:rsidR="004A28FC" w:rsidRDefault="00001F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“ransom” (price of redemption) was paid to balance the scales of Divine justice for “the sin” and “the death” as </w:t>
      </w:r>
    </w:p>
    <w:p w14:paraId="10723ABA" w14:textId="11CC8D9D" w:rsidR="004A28FC" w:rsidRDefault="004A28F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001F07">
        <w:rPr>
          <w:rFonts w:asciiTheme="minorHAnsi" w:hAnsiTheme="minorHAnsi" w:cstheme="minorHAnsi"/>
          <w:bCs/>
          <w:sz w:val="20"/>
          <w:szCs w:val="20"/>
        </w:rPr>
        <w:t>determined by Adam that had placed all of humanity in “bondage”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to “death”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/Hades) and Christ, through His </w:t>
      </w:r>
    </w:p>
    <w:p w14:paraId="23D01FD9" w14:textId="0943BA08" w:rsidR="00001F07" w:rsidRDefault="004A28F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victorious resurrection had the “keys of Hades and of Death” (Rev. 1:17, 18)</w:t>
      </w:r>
    </w:p>
    <w:p w14:paraId="79AE121F" w14:textId="77777777" w:rsidR="004A28FC" w:rsidRDefault="004A28F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as the “Kinsman-Redeemer” ‘paid it all’ and because of His death, burial, and resurrection, and “raised believers </w:t>
      </w:r>
    </w:p>
    <w:p w14:paraId="45DE3DED" w14:textId="645AF02E" w:rsidR="00926FF0" w:rsidRPr="00D55D5B" w:rsidRDefault="004A28FC" w:rsidP="00D55D5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walk in newness of life” (Rom. 6:3-5), as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“new creation” (II Cor. 5:21).</w:t>
      </w:r>
    </w:p>
    <w:sectPr w:rsidR="00926FF0" w:rsidRPr="00D55D5B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F0EFAE" w14:textId="77777777" w:rsidR="009B1CFE" w:rsidRDefault="009B1CFE" w:rsidP="00DD062F">
      <w:r>
        <w:separator/>
      </w:r>
    </w:p>
  </w:endnote>
  <w:endnote w:type="continuationSeparator" w:id="0">
    <w:p w14:paraId="3C0BB1EC" w14:textId="77777777" w:rsidR="009B1CFE" w:rsidRDefault="009B1CFE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5404EDD-F1FC-7D46-8CC6-EF203354EBB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228D068E-FF3B-A949-BB30-37AB889554E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1573F9B1-9C4C-D744-BAFD-30003C72498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06498A1C-84EE-664C-9DD0-40E202D8964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35A45A1-7615-804F-851D-75A03EBD5CEF}"/>
    <w:embedItalic r:id="rId6" w:fontKey="{265B7AEF-4550-C94F-9550-ED1FF5CF8DA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951582F-4ACE-084D-8C89-A9E587C2F2D9}"/>
    <w:embedItalic r:id="rId8" w:fontKey="{22C53D9A-A67B-654D-81D3-74364157C305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4BE32B75-DF07-4049-B88A-D763C1FA1F11}"/>
    <w:embedBold r:id="rId10" w:fontKey="{71064F3D-FB3B-9847-95E7-625FFD89D3EC}"/>
    <w:embedItalic r:id="rId11" w:fontKey="{DEEB1AA2-3CC1-7847-9C0E-3231FEE3EE0D}"/>
    <w:embedBoldItalic r:id="rId12" w:fontKey="{5240AF97-4A3F-BC42-9EE2-AF623C116E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817405CE-31B6-294A-B078-D6F3CBB012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6A610" w14:textId="77777777" w:rsidR="009B1CFE" w:rsidRDefault="009B1CFE" w:rsidP="00DD062F">
      <w:r>
        <w:separator/>
      </w:r>
    </w:p>
  </w:footnote>
  <w:footnote w:type="continuationSeparator" w:id="0">
    <w:p w14:paraId="63D0BF61" w14:textId="77777777" w:rsidR="009B1CFE" w:rsidRDefault="009B1CFE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7"/>
  </w:num>
  <w:num w:numId="3" w16cid:durableId="450325906">
    <w:abstractNumId w:val="2"/>
  </w:num>
  <w:num w:numId="4" w16cid:durableId="975986554">
    <w:abstractNumId w:val="8"/>
  </w:num>
  <w:num w:numId="5" w16cid:durableId="1470393594">
    <w:abstractNumId w:val="0"/>
  </w:num>
  <w:num w:numId="6" w16cid:durableId="1657995426">
    <w:abstractNumId w:val="5"/>
  </w:num>
  <w:num w:numId="7" w16cid:durableId="1274287826">
    <w:abstractNumId w:val="3"/>
  </w:num>
  <w:num w:numId="8" w16cid:durableId="792989564">
    <w:abstractNumId w:val="9"/>
  </w:num>
  <w:num w:numId="9" w16cid:durableId="1844467050">
    <w:abstractNumId w:val="4"/>
  </w:num>
  <w:num w:numId="10" w16cid:durableId="3720052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8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E0DCC"/>
    <w:rsid w:val="001E1A1E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10B0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87488"/>
    <w:rsid w:val="00691288"/>
    <w:rsid w:val="00691C0A"/>
    <w:rsid w:val="00692A39"/>
    <w:rsid w:val="00694CDD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171E6"/>
    <w:rsid w:val="00722370"/>
    <w:rsid w:val="00725B78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934EE"/>
    <w:rsid w:val="00793813"/>
    <w:rsid w:val="00793FAC"/>
    <w:rsid w:val="00796474"/>
    <w:rsid w:val="007A2CA1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45AE"/>
    <w:rsid w:val="009B4D2E"/>
    <w:rsid w:val="009B5D85"/>
    <w:rsid w:val="009B7060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46E4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6975"/>
    <w:rsid w:val="00A976FE"/>
    <w:rsid w:val="00AA148E"/>
    <w:rsid w:val="00AA362D"/>
    <w:rsid w:val="00AA507C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BF7F06"/>
    <w:rsid w:val="00C011A4"/>
    <w:rsid w:val="00C038C1"/>
    <w:rsid w:val="00C062A0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947BA"/>
    <w:rsid w:val="00EA1A00"/>
    <w:rsid w:val="00EA1D0F"/>
    <w:rsid w:val="00EA2527"/>
    <w:rsid w:val="00EA2647"/>
    <w:rsid w:val="00EA2CA7"/>
    <w:rsid w:val="00EA2DC5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12</cp:revision>
  <cp:lastPrinted>2024-10-20T11:18:00Z</cp:lastPrinted>
  <dcterms:created xsi:type="dcterms:W3CDTF">2024-10-19T23:19:00Z</dcterms:created>
  <dcterms:modified xsi:type="dcterms:W3CDTF">2024-10-20T11:26:00Z</dcterms:modified>
</cp:coreProperties>
</file>