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7AFB4B5B" w:rsidR="00770012" w:rsidRPr="00EB1F54" w:rsidRDefault="00C671AB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God’s “Sacred Space”</w:t>
      </w:r>
    </w:p>
    <w:p w14:paraId="32D523C8" w14:textId="39834362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C671AB">
        <w:rPr>
          <w:rFonts w:asciiTheme="minorHAnsi" w:hAnsiTheme="minorHAnsi" w:cstheme="minorHAnsi"/>
          <w:i/>
          <w:iCs/>
          <w:sz w:val="20"/>
          <w:szCs w:val="20"/>
        </w:rPr>
        <w:t>The Sanctuary of God’s Dwelling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4EE4B9E9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C671AB">
        <w:rPr>
          <w:rFonts w:asciiTheme="minorHAnsi" w:hAnsiTheme="minorHAnsi" w:cstheme="minorHAnsi"/>
          <w:sz w:val="20"/>
          <w:szCs w:val="20"/>
        </w:rPr>
        <w:t>Exodus 15:17, 18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09D2E971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C671AB">
        <w:rPr>
          <w:rFonts w:asciiTheme="minorHAnsi" w:hAnsiTheme="minorHAnsi" w:cstheme="minorHAnsi"/>
          <w:bCs/>
          <w:sz w:val="20"/>
          <w:szCs w:val="20"/>
        </w:rPr>
        <w:t>God’s “Sacred Space”</w:t>
      </w:r>
    </w:p>
    <w:p w14:paraId="1105C54A" w14:textId="65769DC4" w:rsidR="002F7C06" w:rsidRPr="00C37C99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924E9">
        <w:rPr>
          <w:rFonts w:asciiTheme="minorHAnsi" w:hAnsiTheme="minorHAnsi" w:cstheme="minorHAnsi"/>
          <w:bCs/>
          <w:sz w:val="20"/>
          <w:szCs w:val="20"/>
        </w:rPr>
        <w:t>Th</w:t>
      </w:r>
      <w:r w:rsidR="00C671AB">
        <w:rPr>
          <w:rFonts w:asciiTheme="minorHAnsi" w:hAnsiTheme="minorHAnsi" w:cstheme="minorHAnsi"/>
          <w:bCs/>
          <w:sz w:val="20"/>
          <w:szCs w:val="20"/>
        </w:rPr>
        <w:t>ere is a “sacred space” where God “dwells” with His people, in His everlasting Presence</w:t>
      </w:r>
      <w:r w:rsidR="009225CC">
        <w:rPr>
          <w:rFonts w:asciiTheme="minorHAnsi" w:hAnsiTheme="minorHAnsi" w:cstheme="minorHAnsi"/>
          <w:bCs/>
          <w:sz w:val="20"/>
          <w:szCs w:val="20"/>
        </w:rPr>
        <w:t>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6651BAD" w14:textId="46E5EE4D" w:rsidR="00E810D8" w:rsidRPr="00C671AB" w:rsidRDefault="008E0563" w:rsidP="00C777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We </w:t>
      </w:r>
      <w:r w:rsidR="008D3DF6">
        <w:rPr>
          <w:rFonts w:asciiTheme="minorHAnsi" w:hAnsiTheme="minorHAnsi" w:cstheme="minorHAnsi"/>
          <w:bCs/>
          <w:sz w:val="20"/>
          <w:szCs w:val="20"/>
        </w:rPr>
        <w:t xml:space="preserve">are </w:t>
      </w:r>
      <w:r w:rsidR="00C671AB">
        <w:rPr>
          <w:rFonts w:asciiTheme="minorHAnsi" w:hAnsiTheme="minorHAnsi" w:cstheme="minorHAnsi"/>
          <w:b/>
          <w:sz w:val="20"/>
          <w:szCs w:val="20"/>
        </w:rPr>
        <w:t>beginning</w:t>
      </w:r>
      <w:r w:rsidR="00C671AB">
        <w:rPr>
          <w:rFonts w:asciiTheme="minorHAnsi" w:hAnsiTheme="minorHAnsi" w:cstheme="minorHAnsi"/>
          <w:bCs/>
          <w:sz w:val="20"/>
          <w:szCs w:val="20"/>
        </w:rPr>
        <w:t xml:space="preserve"> a special series of lessons in learning about God’s “sacred space” where He “dwells” with His people who come to live in His Presence.</w:t>
      </w:r>
    </w:p>
    <w:p w14:paraId="34FAF8BF" w14:textId="453445E9" w:rsidR="004A517A" w:rsidRDefault="004A517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title of the </w:t>
      </w:r>
      <w:r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r w:rsidR="00C671AB">
        <w:rPr>
          <w:rFonts w:asciiTheme="minorHAnsi" w:hAnsiTheme="minorHAnsi" w:cstheme="minorHAnsi"/>
          <w:b/>
          <w:i/>
          <w:iCs/>
          <w:sz w:val="20"/>
          <w:szCs w:val="20"/>
        </w:rPr>
        <w:t>God’s “Sacred Space”</w:t>
      </w:r>
    </w:p>
    <w:p w14:paraId="1978B4D3" w14:textId="40677CD9" w:rsidR="00253FC3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title of our message today is: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“</w:t>
      </w:r>
      <w:r w:rsidR="00C671AB">
        <w:rPr>
          <w:rFonts w:asciiTheme="minorHAnsi" w:hAnsiTheme="minorHAnsi" w:cstheme="minorHAnsi"/>
          <w:bCs/>
          <w:i/>
          <w:iCs/>
          <w:sz w:val="20"/>
          <w:szCs w:val="20"/>
        </w:rPr>
        <w:t>The Sanctuary of God’s Dwelling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5B895F0F" w14:textId="3AECEB8E" w:rsidR="002D23D4" w:rsidRDefault="002D23D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WHAT “SACRED SPACE” IS NOT</w:t>
      </w:r>
    </w:p>
    <w:p w14:paraId="7C1A0ED8" w14:textId="77777777" w:rsidR="00542077" w:rsidRDefault="0054207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are so many “mistaken” views of what </w:t>
      </w:r>
      <w:r>
        <w:rPr>
          <w:rFonts w:asciiTheme="minorHAnsi" w:hAnsiTheme="minorHAnsi" w:cstheme="minorHAnsi"/>
          <w:b/>
          <w:sz w:val="20"/>
          <w:szCs w:val="20"/>
        </w:rPr>
        <w:t>exactly</w:t>
      </w:r>
      <w:r>
        <w:rPr>
          <w:rFonts w:asciiTheme="minorHAnsi" w:hAnsiTheme="minorHAnsi" w:cstheme="minorHAnsi"/>
          <w:bCs/>
          <w:sz w:val="20"/>
          <w:szCs w:val="20"/>
        </w:rPr>
        <w:t xml:space="preserve"> constitutes “sacred space” as opposed to “profane” (ordinary) </w:t>
      </w:r>
    </w:p>
    <w:p w14:paraId="074EE568" w14:textId="0EB88143" w:rsidR="002D23D4" w:rsidRDefault="0054207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space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—‘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secular, or non-religious’ in nature.</w:t>
      </w:r>
    </w:p>
    <w:p w14:paraId="41264BC8" w14:textId="77777777" w:rsidR="00542077" w:rsidRDefault="0054207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Although Palestine is sometimes referred to as the </w:t>
      </w:r>
      <w:r>
        <w:rPr>
          <w:rFonts w:asciiTheme="minorHAnsi" w:hAnsiTheme="minorHAnsi" w:cstheme="minorHAnsi"/>
          <w:b/>
          <w:sz w:val="20"/>
          <w:szCs w:val="20"/>
        </w:rPr>
        <w:t>holy land</w:t>
      </w:r>
      <w:r>
        <w:rPr>
          <w:rFonts w:asciiTheme="minorHAnsi" w:hAnsiTheme="minorHAnsi" w:cstheme="minorHAnsi"/>
          <w:bCs/>
          <w:sz w:val="20"/>
          <w:szCs w:val="20"/>
        </w:rPr>
        <w:t xml:space="preserve"> (it is more properly called the </w:t>
      </w:r>
      <w:r>
        <w:rPr>
          <w:rFonts w:asciiTheme="minorHAnsi" w:hAnsiTheme="minorHAnsi" w:cstheme="minorHAnsi"/>
          <w:b/>
          <w:sz w:val="20"/>
          <w:szCs w:val="20"/>
        </w:rPr>
        <w:t>Bible</w:t>
      </w:r>
      <w:r>
        <w:rPr>
          <w:rFonts w:asciiTheme="minorHAnsi" w:hAnsiTheme="minorHAnsi" w:cstheme="minorHAnsi"/>
          <w:bCs/>
          <w:sz w:val="20"/>
          <w:szCs w:val="20"/>
        </w:rPr>
        <w:t xml:space="preserve"> land) because that is </w:t>
      </w:r>
    </w:p>
    <w:p w14:paraId="60F10BAA" w14:textId="77777777" w:rsidR="00542077" w:rsidRDefault="0054207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where God brought Israel after leaving the land of Egypt (a “land flowing with milk and honey) (Deut. 6:3; 26:9, 15).  </w:t>
      </w:r>
    </w:p>
    <w:p w14:paraId="5957816C" w14:textId="1A596C00" w:rsidR="00542077" w:rsidRDefault="0054207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We might refer to this as </w:t>
      </w:r>
      <w:r>
        <w:rPr>
          <w:rFonts w:asciiTheme="minorHAnsi" w:hAnsiTheme="minorHAnsi" w:cstheme="minorHAnsi"/>
          <w:b/>
          <w:sz w:val="20"/>
          <w:szCs w:val="20"/>
        </w:rPr>
        <w:t>covenant geography</w:t>
      </w:r>
      <w:r>
        <w:rPr>
          <w:rFonts w:asciiTheme="minorHAnsi" w:hAnsiTheme="minorHAnsi" w:cstheme="minorHAnsi"/>
          <w:bCs/>
          <w:sz w:val="20"/>
          <w:szCs w:val="20"/>
        </w:rPr>
        <w:t xml:space="preserve"> or the “land of the living” (Psa. 27:13; 116:9; 142:5).</w:t>
      </w:r>
    </w:p>
    <w:p w14:paraId="7F7BEF4A" w14:textId="77777777" w:rsidR="00263ECF" w:rsidRDefault="0054207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are </w:t>
      </w:r>
      <w:r>
        <w:rPr>
          <w:rFonts w:asciiTheme="minorHAnsi" w:hAnsiTheme="minorHAnsi" w:cstheme="minorHAnsi"/>
          <w:b/>
          <w:sz w:val="20"/>
          <w:szCs w:val="20"/>
        </w:rPr>
        <w:t>no</w:t>
      </w:r>
      <w:r>
        <w:rPr>
          <w:rFonts w:asciiTheme="minorHAnsi" w:hAnsiTheme="minorHAnsi" w:cstheme="minorHAnsi"/>
          <w:bCs/>
          <w:sz w:val="20"/>
          <w:szCs w:val="20"/>
        </w:rPr>
        <w:t xml:space="preserve"> physical “buildings” or “locations” in this realm that constitute </w:t>
      </w:r>
      <w:r>
        <w:rPr>
          <w:rFonts w:asciiTheme="minorHAnsi" w:hAnsiTheme="minorHAnsi" w:cstheme="minorHAnsi"/>
          <w:b/>
          <w:sz w:val="20"/>
          <w:szCs w:val="20"/>
        </w:rPr>
        <w:t xml:space="preserve">sacred space </w:t>
      </w:r>
      <w:r>
        <w:rPr>
          <w:rFonts w:asciiTheme="minorHAnsi" w:hAnsiTheme="minorHAnsi" w:cstheme="minorHAnsi"/>
          <w:bCs/>
          <w:sz w:val="20"/>
          <w:szCs w:val="20"/>
        </w:rPr>
        <w:t>(I Kings 8:27; II Chron. 2: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6;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1C5694F1" w14:textId="5097F5B3" w:rsidR="00542077" w:rsidRDefault="00263EC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542077">
        <w:rPr>
          <w:rFonts w:asciiTheme="minorHAnsi" w:hAnsiTheme="minorHAnsi" w:cstheme="minorHAnsi"/>
          <w:bCs/>
          <w:sz w:val="20"/>
          <w:szCs w:val="20"/>
        </w:rPr>
        <w:t>6:18;</w:t>
      </w:r>
      <w:r>
        <w:rPr>
          <w:rFonts w:asciiTheme="minorHAnsi" w:hAnsiTheme="minorHAnsi" w:cstheme="minorHAnsi"/>
          <w:bCs/>
          <w:sz w:val="20"/>
          <w:szCs w:val="20"/>
        </w:rPr>
        <w:t xml:space="preserve"> Acts 17:24, 25).</w:t>
      </w:r>
    </w:p>
    <w:p w14:paraId="1DF9B334" w14:textId="07552DD9" w:rsidR="00263ECF" w:rsidRDefault="00263EC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Church buildings are </w:t>
      </w:r>
      <w:r>
        <w:rPr>
          <w:rFonts w:asciiTheme="minorHAnsi" w:hAnsiTheme="minorHAnsi" w:cstheme="minorHAnsi"/>
          <w:b/>
          <w:sz w:val="20"/>
          <w:szCs w:val="20"/>
        </w:rPr>
        <w:t>not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the Bible describes as </w:t>
      </w:r>
      <w:r>
        <w:rPr>
          <w:rFonts w:asciiTheme="minorHAnsi" w:hAnsiTheme="minorHAnsi" w:cstheme="minorHAnsi"/>
          <w:b/>
          <w:sz w:val="20"/>
          <w:szCs w:val="20"/>
        </w:rPr>
        <w:t>sacred space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6990229E" w14:textId="163440EE" w:rsidR="00263ECF" w:rsidRDefault="00263EC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forest, the lake, a mountaintop, are some other quiet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place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r>
        <w:rPr>
          <w:rFonts w:asciiTheme="minorHAnsi" w:hAnsiTheme="minorHAnsi" w:cstheme="minorHAnsi"/>
          <w:b/>
          <w:sz w:val="20"/>
          <w:szCs w:val="20"/>
        </w:rPr>
        <w:t>not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the Bible describes as </w:t>
      </w:r>
      <w:r>
        <w:rPr>
          <w:rFonts w:asciiTheme="minorHAnsi" w:hAnsiTheme="minorHAnsi" w:cstheme="minorHAnsi"/>
          <w:b/>
          <w:sz w:val="20"/>
          <w:szCs w:val="20"/>
        </w:rPr>
        <w:t>sacred space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72C77EA2" w14:textId="77777777" w:rsidR="00263ECF" w:rsidRDefault="00263EC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“tabernacle” or “temple” in Jerusalem was </w:t>
      </w:r>
      <w:r>
        <w:rPr>
          <w:rFonts w:asciiTheme="minorHAnsi" w:hAnsiTheme="minorHAnsi" w:cstheme="minorHAnsi"/>
          <w:b/>
          <w:sz w:val="20"/>
          <w:szCs w:val="20"/>
        </w:rPr>
        <w:t>designated</w:t>
      </w:r>
      <w:r>
        <w:rPr>
          <w:rFonts w:asciiTheme="minorHAnsi" w:hAnsiTheme="minorHAnsi" w:cstheme="minorHAnsi"/>
          <w:bCs/>
          <w:sz w:val="20"/>
          <w:szCs w:val="20"/>
        </w:rPr>
        <w:t xml:space="preserve"> as the representative place to “meet God” and that His </w:t>
      </w:r>
    </w:p>
    <w:p w14:paraId="6AA05FD3" w14:textId="6A520110" w:rsidR="00263ECF" w:rsidRDefault="00263EC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presence was represented there (II Sam. 7:1, 2).</w:t>
      </w:r>
    </w:p>
    <w:p w14:paraId="01275581" w14:textId="77777777" w:rsidR="00263ECF" w:rsidRDefault="00263EC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gods of the pagan neighbors of Israel constructed “temples” with idols inside and the people would call on </w:t>
      </w:r>
    </w:p>
    <w:p w14:paraId="7B56D43A" w14:textId="111FBC58" w:rsidR="00263ECF" w:rsidRDefault="00263EC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these gods to </w:t>
      </w:r>
      <w:r>
        <w:rPr>
          <w:rFonts w:asciiTheme="minorHAnsi" w:hAnsiTheme="minorHAnsi" w:cstheme="minorHAnsi"/>
          <w:b/>
          <w:sz w:val="20"/>
          <w:szCs w:val="20"/>
        </w:rPr>
        <w:t>bribe</w:t>
      </w:r>
      <w:r>
        <w:rPr>
          <w:rFonts w:asciiTheme="minorHAnsi" w:hAnsiTheme="minorHAnsi" w:cstheme="minorHAnsi"/>
          <w:bCs/>
          <w:sz w:val="20"/>
          <w:szCs w:val="20"/>
        </w:rPr>
        <w:t xml:space="preserve"> them with various gifts to get their attention and to provide something for them.</w:t>
      </w:r>
    </w:p>
    <w:p w14:paraId="32FFE1D8" w14:textId="77777777" w:rsidR="00263ECF" w:rsidRDefault="00263EC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 tower of Babel (Gen. 11:1-9) was being built for the purpose reaching into the “heavens” and calling on God</w:t>
      </w:r>
    </w:p>
    <w:p w14:paraId="725D9282" w14:textId="044E0EAC" w:rsidR="00263ECF" w:rsidRDefault="00263EC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to do as </w:t>
      </w:r>
      <w:r>
        <w:rPr>
          <w:rFonts w:asciiTheme="minorHAnsi" w:hAnsiTheme="minorHAnsi" w:cstheme="minorHAnsi"/>
          <w:b/>
          <w:sz w:val="20"/>
          <w:szCs w:val="20"/>
        </w:rPr>
        <w:t>they</w:t>
      </w:r>
      <w:r>
        <w:rPr>
          <w:rFonts w:asciiTheme="minorHAnsi" w:hAnsiTheme="minorHAnsi" w:cstheme="minorHAnsi"/>
          <w:bCs/>
          <w:sz w:val="20"/>
          <w:szCs w:val="20"/>
        </w:rPr>
        <w:t xml:space="preserve"> wanted (a majestic genie who would grant whatever they ‘wished’ for—God would not have it.</w:t>
      </w:r>
    </w:p>
    <w:p w14:paraId="076E3BCD" w14:textId="77777777" w:rsidR="008815CF" w:rsidRDefault="00263EC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could end this series right here and discover what the </w:t>
      </w:r>
      <w:r>
        <w:rPr>
          <w:rFonts w:asciiTheme="minorHAnsi" w:hAnsiTheme="minorHAnsi" w:cstheme="minorHAnsi"/>
          <w:b/>
          <w:sz w:val="20"/>
          <w:szCs w:val="20"/>
        </w:rPr>
        <w:t>true</w:t>
      </w:r>
      <w:r>
        <w:rPr>
          <w:rFonts w:asciiTheme="minorHAnsi" w:hAnsiTheme="minorHAnsi" w:cstheme="minorHAnsi"/>
          <w:bCs/>
          <w:sz w:val="20"/>
          <w:szCs w:val="20"/>
        </w:rPr>
        <w:t xml:space="preserve"> picture of </w:t>
      </w:r>
      <w:r>
        <w:rPr>
          <w:rFonts w:asciiTheme="minorHAnsi" w:hAnsiTheme="minorHAnsi" w:cstheme="minorHAnsi"/>
          <w:b/>
          <w:sz w:val="20"/>
          <w:szCs w:val="20"/>
        </w:rPr>
        <w:t>sacred space</w:t>
      </w:r>
      <w:r>
        <w:rPr>
          <w:rFonts w:asciiTheme="minorHAnsi" w:hAnsiTheme="minorHAnsi" w:cstheme="minorHAnsi"/>
          <w:bCs/>
          <w:sz w:val="20"/>
          <w:szCs w:val="20"/>
        </w:rPr>
        <w:t xml:space="preserve"> (according to the Bible) is, but </w:t>
      </w:r>
    </w:p>
    <w:p w14:paraId="08F55F0A" w14:textId="77777777" w:rsidR="008815CF" w:rsidRDefault="008815C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263ECF">
        <w:rPr>
          <w:rFonts w:asciiTheme="minorHAnsi" w:hAnsiTheme="minorHAnsi" w:cstheme="minorHAnsi"/>
          <w:bCs/>
          <w:sz w:val="20"/>
          <w:szCs w:val="20"/>
        </w:rPr>
        <w:t xml:space="preserve">we are going to work our way through the text—and I guarantee that if you stay with me, this study will be amazing </w:t>
      </w:r>
    </w:p>
    <w:p w14:paraId="679733AF" w14:textId="77777777" w:rsidR="008815CF" w:rsidRDefault="008815C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263ECF">
        <w:rPr>
          <w:rFonts w:asciiTheme="minorHAnsi" w:hAnsiTheme="minorHAnsi" w:cstheme="minorHAnsi"/>
          <w:bCs/>
          <w:sz w:val="20"/>
          <w:szCs w:val="20"/>
        </w:rPr>
        <w:t xml:space="preserve">and meaningful in our understanding of </w:t>
      </w:r>
      <w:r>
        <w:rPr>
          <w:rFonts w:asciiTheme="minorHAnsi" w:hAnsiTheme="minorHAnsi" w:cstheme="minorHAnsi"/>
          <w:bCs/>
          <w:sz w:val="20"/>
          <w:szCs w:val="20"/>
        </w:rPr>
        <w:t xml:space="preserve">relationship with God </w:t>
      </w:r>
      <w:r>
        <w:rPr>
          <w:rFonts w:asciiTheme="minorHAnsi" w:hAnsiTheme="minorHAnsi" w:cstheme="minorHAnsi"/>
          <w:b/>
          <w:sz w:val="20"/>
          <w:szCs w:val="20"/>
        </w:rPr>
        <w:t>today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how it is so vastly different from what was </w:t>
      </w:r>
    </w:p>
    <w:p w14:paraId="2336513B" w14:textId="2EA6C007" w:rsidR="00263ECF" w:rsidRDefault="008815C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seen in Old Covenant Israel.</w:t>
      </w:r>
    </w:p>
    <w:p w14:paraId="7BCDB136" w14:textId="202A79EB" w:rsidR="008815CF" w:rsidRDefault="008815C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“FEAR” OF THE LORD IN THE OLD TESTAMENT UNDERSTANDING OF AN ISRAELITE</w:t>
      </w:r>
      <w:r>
        <w:rPr>
          <w:rFonts w:asciiTheme="minorHAnsi" w:hAnsiTheme="minorHAnsi" w:cstheme="minorHAnsi"/>
          <w:bCs/>
          <w:sz w:val="20"/>
          <w:szCs w:val="20"/>
        </w:rPr>
        <w:t>’</w:t>
      </w:r>
    </w:p>
    <w:p w14:paraId="62E24700" w14:textId="77777777" w:rsidR="008B3EA4" w:rsidRDefault="008B3EA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verses in the OT that have reference to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“fear of the Lord”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the Hebrew word </w:t>
      </w:r>
      <w:proofErr w:type="spellStart"/>
      <w:r>
        <w:rPr>
          <w:rFonts w:asciiTheme="minorHAnsi" w:hAnsiTheme="minorHAnsi" w:cstheme="minorHAnsi"/>
          <w:b/>
          <w:sz w:val="20"/>
          <w:szCs w:val="20"/>
        </w:rPr>
        <w:t>pachad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and not even once does </w:t>
      </w:r>
    </w:p>
    <w:p w14:paraId="62C4BDE2" w14:textId="77777777" w:rsidR="008B3EA4" w:rsidRDefault="008B3EA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any lexicon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define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it as “reverence” or “respect”—the literal meaning of the word is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“dread, terror, panic, a sudden </w:t>
      </w:r>
    </w:p>
    <w:p w14:paraId="7CD9CFAC" w14:textId="30B58296" w:rsidR="008815CF" w:rsidRDefault="008B3EA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>alarm”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(Isa. 2:10, 19).</w:t>
      </w:r>
    </w:p>
    <w:p w14:paraId="31D5CFA1" w14:textId="77777777" w:rsidR="004638C6" w:rsidRDefault="008B3EA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4638C6">
        <w:rPr>
          <w:rFonts w:asciiTheme="minorHAnsi" w:hAnsiTheme="minorHAnsi" w:cstheme="minorHAnsi"/>
          <w:bCs/>
          <w:sz w:val="20"/>
          <w:szCs w:val="20"/>
        </w:rPr>
        <w:t xml:space="preserve">The Hebrew word </w:t>
      </w:r>
      <w:r w:rsidR="004638C6">
        <w:rPr>
          <w:rFonts w:asciiTheme="minorHAnsi" w:hAnsiTheme="minorHAnsi" w:cstheme="minorHAnsi"/>
          <w:b/>
          <w:sz w:val="20"/>
          <w:szCs w:val="20"/>
        </w:rPr>
        <w:t>Yireh</w:t>
      </w:r>
      <w:r w:rsidR="004638C6">
        <w:rPr>
          <w:rFonts w:asciiTheme="minorHAnsi" w:hAnsiTheme="minorHAnsi" w:cstheme="minorHAnsi"/>
          <w:bCs/>
          <w:sz w:val="20"/>
          <w:szCs w:val="20"/>
        </w:rPr>
        <w:t xml:space="preserve"> (also translated as “fear” in our English Bibles), is defined as </w:t>
      </w:r>
      <w:r w:rsidR="004638C6">
        <w:rPr>
          <w:rFonts w:asciiTheme="minorHAnsi" w:hAnsiTheme="minorHAnsi" w:cstheme="minorHAnsi"/>
          <w:bCs/>
          <w:i/>
          <w:iCs/>
          <w:sz w:val="20"/>
          <w:szCs w:val="20"/>
        </w:rPr>
        <w:t>“awesomeness, reverence”</w:t>
      </w:r>
      <w:r w:rsidR="004638C6">
        <w:rPr>
          <w:rFonts w:asciiTheme="minorHAnsi" w:hAnsiTheme="minorHAnsi" w:cstheme="minorHAnsi"/>
          <w:bCs/>
          <w:sz w:val="20"/>
          <w:szCs w:val="20"/>
        </w:rPr>
        <w:t xml:space="preserve"> (Psa. </w:t>
      </w:r>
    </w:p>
    <w:p w14:paraId="270792F2" w14:textId="77777777" w:rsidR="004638C6" w:rsidRDefault="004638C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111:10; Prov. 2:5).  Interestingly, the variety of Hebrew expressions are uniformly rendered by the Greek </w:t>
      </w:r>
      <w:r>
        <w:rPr>
          <w:rFonts w:asciiTheme="minorHAnsi" w:hAnsiTheme="minorHAnsi" w:cstheme="minorHAnsi"/>
          <w:b/>
          <w:sz w:val="20"/>
          <w:szCs w:val="20"/>
        </w:rPr>
        <w:t>phobia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 </w:t>
      </w:r>
    </w:p>
    <w:p w14:paraId="6F1E5000" w14:textId="689D0BF4" w:rsidR="008B3EA4" w:rsidRDefault="004638C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LXX.</w:t>
      </w:r>
    </w:p>
    <w:p w14:paraId="7552F189" w14:textId="77777777" w:rsidR="004638C6" w:rsidRDefault="004638C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Jewish believers would be thinking like an Israelite and understand the expression in Hebrews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“fall into the </w:t>
      </w:r>
    </w:p>
    <w:p w14:paraId="1D85CAFA" w14:textId="18D28D81" w:rsidR="004638C6" w:rsidRDefault="004638C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hands of the living God” </w:t>
      </w:r>
      <w:r>
        <w:rPr>
          <w:rFonts w:asciiTheme="minorHAnsi" w:hAnsiTheme="minorHAnsi" w:cstheme="minorHAnsi"/>
          <w:bCs/>
          <w:sz w:val="20"/>
          <w:szCs w:val="20"/>
        </w:rPr>
        <w:t>(Heb. 10:31; II Cor. 5:11).</w:t>
      </w:r>
    </w:p>
    <w:p w14:paraId="611E82D4" w14:textId="77777777" w:rsidR="004638C6" w:rsidRDefault="004638C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OT sacrificial system proclaimed God as “other” and therefore to be approached </w:t>
      </w:r>
      <w:r>
        <w:rPr>
          <w:rFonts w:asciiTheme="minorHAnsi" w:hAnsiTheme="minorHAnsi" w:cstheme="minorHAnsi"/>
          <w:b/>
          <w:sz w:val="20"/>
          <w:szCs w:val="20"/>
        </w:rPr>
        <w:t>from a safe distance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85648A7" w14:textId="77777777" w:rsidR="004638C6" w:rsidRDefault="004638C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because there were severe consequences in just casually approaching God at the “tabernacle” or “temple” and it </w:t>
      </w:r>
    </w:p>
    <w:p w14:paraId="59FA50E8" w14:textId="5DA1B98D" w:rsidR="004638C6" w:rsidRDefault="004638C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was the ministry of the priesthood to </w:t>
      </w:r>
      <w:r>
        <w:rPr>
          <w:rFonts w:asciiTheme="minorHAnsi" w:hAnsiTheme="minorHAnsi" w:cstheme="minorHAnsi"/>
          <w:b/>
          <w:sz w:val="20"/>
          <w:szCs w:val="20"/>
        </w:rPr>
        <w:t>make sure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worshipper was ritually </w:t>
      </w:r>
      <w:r>
        <w:rPr>
          <w:rFonts w:asciiTheme="minorHAnsi" w:hAnsiTheme="minorHAnsi" w:cstheme="minorHAnsi"/>
          <w:b/>
          <w:sz w:val="20"/>
          <w:szCs w:val="20"/>
        </w:rPr>
        <w:t>pure</w:t>
      </w:r>
      <w:r>
        <w:rPr>
          <w:rFonts w:asciiTheme="minorHAnsi" w:hAnsiTheme="minorHAnsi" w:cstheme="minorHAnsi"/>
          <w:bCs/>
          <w:sz w:val="20"/>
          <w:szCs w:val="20"/>
        </w:rPr>
        <w:t xml:space="preserve"> in coming before the Lord.</w:t>
      </w:r>
    </w:p>
    <w:p w14:paraId="74D4CCB2" w14:textId="77777777" w:rsidR="002A5C6E" w:rsidRDefault="004638C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 have been studying the book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Leviticus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2A5C6E">
        <w:rPr>
          <w:rFonts w:asciiTheme="minorHAnsi" w:hAnsiTheme="minorHAnsi" w:cstheme="minorHAnsi"/>
          <w:bCs/>
          <w:sz w:val="20"/>
          <w:szCs w:val="20"/>
        </w:rPr>
        <w:t xml:space="preserve">it was </w:t>
      </w:r>
      <w:r w:rsidR="002A5C6E">
        <w:rPr>
          <w:rFonts w:asciiTheme="minorHAnsi" w:hAnsiTheme="minorHAnsi" w:cstheme="minorHAnsi"/>
          <w:b/>
          <w:sz w:val="20"/>
          <w:szCs w:val="20"/>
        </w:rPr>
        <w:t>complicated</w:t>
      </w:r>
      <w:r w:rsidR="002A5C6E">
        <w:rPr>
          <w:rFonts w:asciiTheme="minorHAnsi" w:hAnsiTheme="minorHAnsi" w:cstheme="minorHAnsi"/>
          <w:bCs/>
          <w:sz w:val="20"/>
          <w:szCs w:val="20"/>
        </w:rPr>
        <w:t xml:space="preserve"> to approach God at the entrance of the </w:t>
      </w:r>
      <w:r w:rsidR="002A5C6E">
        <w:rPr>
          <w:rFonts w:asciiTheme="minorHAnsi" w:hAnsiTheme="minorHAnsi" w:cstheme="minorHAnsi"/>
          <w:b/>
          <w:sz w:val="20"/>
          <w:szCs w:val="20"/>
        </w:rPr>
        <w:t xml:space="preserve">sacred </w:t>
      </w:r>
    </w:p>
    <w:p w14:paraId="3B4142A3" w14:textId="77777777" w:rsidR="002A5C6E" w:rsidRDefault="002A5C6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  <w:t>space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“tabernacle” or “temple” and the Israelite was </w:t>
      </w:r>
      <w:r>
        <w:rPr>
          <w:rFonts w:asciiTheme="minorHAnsi" w:hAnsiTheme="minorHAnsi" w:cstheme="minorHAnsi"/>
          <w:b/>
          <w:sz w:val="20"/>
          <w:szCs w:val="20"/>
        </w:rPr>
        <w:t>fearful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could happen to him if we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was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1F97CE19" w14:textId="3B9F4973" w:rsidR="002D23D4" w:rsidRPr="002A5C6E" w:rsidRDefault="002A5C6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somehow </w:t>
      </w:r>
      <w:r>
        <w:rPr>
          <w:rFonts w:asciiTheme="minorHAnsi" w:hAnsiTheme="minorHAnsi" w:cstheme="minorHAnsi"/>
          <w:b/>
          <w:sz w:val="20"/>
          <w:szCs w:val="20"/>
        </w:rPr>
        <w:t xml:space="preserve">impure </w:t>
      </w:r>
      <w:r>
        <w:rPr>
          <w:rFonts w:asciiTheme="minorHAnsi" w:hAnsiTheme="minorHAnsi" w:cstheme="minorHAnsi"/>
          <w:bCs/>
          <w:sz w:val="20"/>
          <w:szCs w:val="20"/>
        </w:rPr>
        <w:t>(unclean).</w:t>
      </w:r>
    </w:p>
    <w:p w14:paraId="361B918E" w14:textId="3EDF8255" w:rsidR="009225CC" w:rsidRDefault="00C671A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THIS IS A STUDY THAT IS OFTEN IGNORED OR MISUNDERSTOOD</w:t>
      </w:r>
    </w:p>
    <w:p w14:paraId="05882D45" w14:textId="543D614B" w:rsidR="009B45DE" w:rsidRDefault="00C671A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0B59F2">
        <w:rPr>
          <w:rFonts w:asciiTheme="minorHAnsi" w:hAnsiTheme="minorHAnsi" w:cstheme="minorHAnsi"/>
          <w:bCs/>
          <w:sz w:val="20"/>
          <w:szCs w:val="20"/>
        </w:rPr>
        <w:t xml:space="preserve">Our text from Exodus is a song of </w:t>
      </w:r>
      <w:r w:rsidR="000B59F2">
        <w:rPr>
          <w:rFonts w:asciiTheme="minorHAnsi" w:hAnsiTheme="minorHAnsi" w:cstheme="minorHAnsi"/>
          <w:b/>
          <w:sz w:val="20"/>
          <w:szCs w:val="20"/>
        </w:rPr>
        <w:t>deliverance</w:t>
      </w:r>
      <w:r w:rsidR="000B59F2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0B59F2">
        <w:rPr>
          <w:rFonts w:asciiTheme="minorHAnsi" w:hAnsiTheme="minorHAnsi" w:cstheme="minorHAnsi"/>
          <w:b/>
          <w:sz w:val="20"/>
          <w:szCs w:val="20"/>
        </w:rPr>
        <w:t>victory</w:t>
      </w:r>
      <w:r w:rsidR="000B59F2">
        <w:rPr>
          <w:rFonts w:asciiTheme="minorHAnsi" w:hAnsiTheme="minorHAnsi" w:cstheme="minorHAnsi"/>
          <w:bCs/>
          <w:sz w:val="20"/>
          <w:szCs w:val="20"/>
        </w:rPr>
        <w:t xml:space="preserve"> that is called </w:t>
      </w:r>
      <w:r w:rsidR="000B59F2">
        <w:rPr>
          <w:rFonts w:asciiTheme="minorHAnsi" w:hAnsiTheme="minorHAnsi" w:cstheme="minorHAnsi"/>
          <w:bCs/>
          <w:i/>
          <w:iCs/>
          <w:sz w:val="20"/>
          <w:szCs w:val="20"/>
        </w:rPr>
        <w:t>“the song of Moses”</w:t>
      </w:r>
      <w:r w:rsidR="000B59F2">
        <w:rPr>
          <w:rFonts w:asciiTheme="minorHAnsi" w:hAnsiTheme="minorHAnsi" w:cstheme="minorHAnsi"/>
          <w:bCs/>
          <w:sz w:val="20"/>
          <w:szCs w:val="20"/>
        </w:rPr>
        <w:t xml:space="preserve"> (Exod. 15:</w:t>
      </w:r>
      <w:r w:rsidR="001C6AA7">
        <w:rPr>
          <w:rFonts w:asciiTheme="minorHAnsi" w:hAnsiTheme="minorHAnsi" w:cstheme="minorHAnsi"/>
          <w:bCs/>
          <w:sz w:val="20"/>
          <w:szCs w:val="20"/>
        </w:rPr>
        <w:t>1-3, 13, 17-18).</w:t>
      </w:r>
    </w:p>
    <w:p w14:paraId="5BF9EB4A" w14:textId="77777777" w:rsidR="009B45DE" w:rsidRDefault="001C6AA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Israel had just crossed the Red Sea with the Egyptians in “hot pursuit” and where they were </w:t>
      </w:r>
      <w:r>
        <w:rPr>
          <w:rFonts w:asciiTheme="minorHAnsi" w:hAnsiTheme="minorHAnsi" w:cstheme="minorHAnsi"/>
          <w:b/>
          <w:sz w:val="20"/>
          <w:szCs w:val="20"/>
        </w:rPr>
        <w:t>sustained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</w:p>
    <w:p w14:paraId="557B2C2F" w14:textId="77777777" w:rsidR="009B45DE" w:rsidRDefault="009B45D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C6AA7">
        <w:rPr>
          <w:rFonts w:asciiTheme="minorHAnsi" w:hAnsiTheme="minorHAnsi" w:cstheme="minorHAnsi"/>
          <w:b/>
          <w:sz w:val="20"/>
          <w:szCs w:val="20"/>
        </w:rPr>
        <w:t>protected</w:t>
      </w:r>
      <w:r w:rsidR="001C6AA7">
        <w:rPr>
          <w:rFonts w:asciiTheme="minorHAnsi" w:hAnsiTheme="minorHAnsi" w:cstheme="minorHAnsi"/>
          <w:bCs/>
          <w:sz w:val="20"/>
          <w:szCs w:val="20"/>
        </w:rPr>
        <w:t xml:space="preserve"> as the waters parted and they cross over on dry land (Exod. 14:22, 23; Ne</w:t>
      </w:r>
      <w:r>
        <w:rPr>
          <w:rFonts w:asciiTheme="minorHAnsi" w:hAnsiTheme="minorHAnsi" w:cstheme="minorHAnsi"/>
          <w:bCs/>
          <w:sz w:val="20"/>
          <w:szCs w:val="20"/>
        </w:rPr>
        <w:t>h. 9:11; Psa. 78:13; Isa. 51: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10;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BADB4D3" w14:textId="71A9815B" w:rsidR="001C6AA7" w:rsidRDefault="009B45D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Isa. 63:12).</w:t>
      </w:r>
    </w:p>
    <w:p w14:paraId="1C242D59" w14:textId="77777777" w:rsidR="00A654CD" w:rsidRDefault="009B45D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ultimate</w:t>
      </w:r>
      <w:r>
        <w:rPr>
          <w:rFonts w:asciiTheme="minorHAnsi" w:hAnsiTheme="minorHAnsi" w:cstheme="minorHAnsi"/>
          <w:bCs/>
          <w:sz w:val="20"/>
          <w:szCs w:val="20"/>
        </w:rPr>
        <w:t xml:space="preserve"> deliverance and victory for the people of God is mentioned by the apostle John when believers sing </w:t>
      </w:r>
    </w:p>
    <w:p w14:paraId="097A39D1" w14:textId="0D3178F4" w:rsidR="009B45DE" w:rsidRDefault="00A654C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9B45DE">
        <w:rPr>
          <w:rFonts w:asciiTheme="minorHAnsi" w:hAnsiTheme="minorHAnsi" w:cstheme="minorHAnsi"/>
          <w:b/>
          <w:sz w:val="20"/>
          <w:szCs w:val="20"/>
        </w:rPr>
        <w:t>both</w:t>
      </w:r>
      <w:r w:rsidR="009B45DE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9B45DE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“the song of Moses” </w:t>
      </w:r>
      <w:r w:rsidR="009B45DE">
        <w:rPr>
          <w:rFonts w:asciiTheme="minorHAnsi" w:hAnsiTheme="minorHAnsi" w:cstheme="minorHAnsi"/>
          <w:bCs/>
          <w:sz w:val="20"/>
          <w:szCs w:val="20"/>
        </w:rPr>
        <w:t xml:space="preserve">and </w:t>
      </w:r>
      <w:r w:rsidR="009B45DE">
        <w:rPr>
          <w:rFonts w:asciiTheme="minorHAnsi" w:hAnsiTheme="minorHAnsi" w:cstheme="minorHAnsi"/>
          <w:bCs/>
          <w:i/>
          <w:iCs/>
          <w:sz w:val="20"/>
          <w:szCs w:val="20"/>
        </w:rPr>
        <w:t>“the song of the Lamb”</w:t>
      </w:r>
      <w:r w:rsidR="009B45DE">
        <w:rPr>
          <w:rFonts w:asciiTheme="minorHAnsi" w:hAnsiTheme="minorHAnsi" w:cstheme="minorHAnsi"/>
          <w:bCs/>
          <w:sz w:val="20"/>
          <w:szCs w:val="20"/>
        </w:rPr>
        <w:t xml:space="preserve"> (Rev. 15:3, 4)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351F60D7" w14:textId="2BDE6CF4" w:rsidR="00A654CD" w:rsidRDefault="00A654C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some past messages we discussed the concept of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“holy ground”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(Acts 7:32, 33).</w:t>
      </w:r>
    </w:p>
    <w:p w14:paraId="5F8C7CB6" w14:textId="77777777" w:rsidR="00A654CD" w:rsidRDefault="00A654C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same designation of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“holy ground”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given to where Moses stood (Exod. 3:5), and later to Joshua when </w:t>
      </w:r>
    </w:p>
    <w:p w14:paraId="09595A76" w14:textId="4D77DAD9" w:rsidR="00A654CD" w:rsidRDefault="00A654C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Israel had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entered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‘land of promise’ (Josh. 5:15), just before the fall of Jericho had taken place.</w:t>
      </w:r>
    </w:p>
    <w:p w14:paraId="79041E8E" w14:textId="77777777" w:rsidR="00A654CD" w:rsidRDefault="00A654C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term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“holy ground”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is another way of identifying </w:t>
      </w:r>
      <w:r>
        <w:rPr>
          <w:rFonts w:asciiTheme="minorHAnsi" w:hAnsiTheme="minorHAnsi" w:cstheme="minorHAnsi"/>
          <w:b/>
          <w:sz w:val="20"/>
          <w:szCs w:val="20"/>
        </w:rPr>
        <w:t>sacred space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is where the Presence of God is </w:t>
      </w:r>
    </w:p>
    <w:p w14:paraId="2A6B7620" w14:textId="7C14C0F0" w:rsidR="00A654CD" w:rsidRDefault="00A654C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manifested.</w:t>
      </w:r>
    </w:p>
    <w:p w14:paraId="3C748FF7" w14:textId="77777777" w:rsidR="00881818" w:rsidRDefault="00A654C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might call this </w:t>
      </w:r>
      <w:r>
        <w:rPr>
          <w:rFonts w:asciiTheme="minorHAnsi" w:hAnsiTheme="minorHAnsi" w:cstheme="minorHAnsi"/>
          <w:b/>
          <w:sz w:val="20"/>
          <w:szCs w:val="20"/>
        </w:rPr>
        <w:t>cosmic geography</w:t>
      </w:r>
      <w:r>
        <w:rPr>
          <w:rFonts w:asciiTheme="minorHAnsi" w:hAnsiTheme="minorHAnsi" w:cstheme="minorHAnsi"/>
          <w:bCs/>
          <w:sz w:val="20"/>
          <w:szCs w:val="20"/>
        </w:rPr>
        <w:t xml:space="preserve"> or </w:t>
      </w:r>
      <w:r>
        <w:rPr>
          <w:rFonts w:asciiTheme="minorHAnsi" w:hAnsiTheme="minorHAnsi" w:cstheme="minorHAnsi"/>
          <w:b/>
          <w:sz w:val="20"/>
          <w:szCs w:val="20"/>
        </w:rPr>
        <w:t>covenantal geography</w:t>
      </w:r>
      <w:r w:rsidR="00881818">
        <w:rPr>
          <w:rFonts w:asciiTheme="minorHAnsi" w:hAnsiTheme="minorHAnsi" w:cstheme="minorHAnsi"/>
          <w:bCs/>
          <w:sz w:val="20"/>
          <w:szCs w:val="20"/>
        </w:rPr>
        <w:t xml:space="preserve">—the </w:t>
      </w:r>
      <w:r w:rsidR="00881818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“secret place of the </w:t>
      </w:r>
      <w:proofErr w:type="gramStart"/>
      <w:r w:rsidR="00881818">
        <w:rPr>
          <w:rFonts w:asciiTheme="minorHAnsi" w:hAnsiTheme="minorHAnsi" w:cstheme="minorHAnsi"/>
          <w:bCs/>
          <w:i/>
          <w:iCs/>
          <w:sz w:val="20"/>
          <w:szCs w:val="20"/>
        </w:rPr>
        <w:t>Most High</w:t>
      </w:r>
      <w:proofErr w:type="gramEnd"/>
      <w:r w:rsidR="00881818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” </w:t>
      </w:r>
      <w:r w:rsidR="00881818">
        <w:rPr>
          <w:rFonts w:asciiTheme="minorHAnsi" w:hAnsiTheme="minorHAnsi" w:cstheme="minorHAnsi"/>
          <w:bCs/>
          <w:sz w:val="20"/>
          <w:szCs w:val="20"/>
        </w:rPr>
        <w:t>(</w:t>
      </w:r>
      <w:proofErr w:type="spellStart"/>
      <w:r w:rsidR="00881818">
        <w:rPr>
          <w:rFonts w:asciiTheme="minorHAnsi" w:hAnsiTheme="minorHAnsi" w:cstheme="minorHAnsi"/>
          <w:bCs/>
          <w:sz w:val="20"/>
          <w:szCs w:val="20"/>
        </w:rPr>
        <w:t>Psa</w:t>
      </w:r>
      <w:proofErr w:type="spellEnd"/>
      <w:r w:rsidR="00881818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3F60A014" w14:textId="77C2FF8C" w:rsidR="00A654CD" w:rsidRDefault="0088181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91:1, 2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NKJV</w:t>
      </w:r>
      <w:r>
        <w:rPr>
          <w:rFonts w:asciiTheme="minorHAnsi" w:hAnsiTheme="minorHAnsi" w:cstheme="minorHAnsi"/>
          <w:bCs/>
          <w:sz w:val="20"/>
          <w:szCs w:val="20"/>
        </w:rPr>
        <w:t xml:space="preserve">)—the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“shelter”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(place of fellowship, favor, and Divine protection).</w:t>
      </w:r>
    </w:p>
    <w:p w14:paraId="25BBDE83" w14:textId="77777777" w:rsidR="000B4E60" w:rsidRDefault="0088181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Garden of Eden, in the beginning was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“holy ground”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where Adam and Eve had communion and </w:t>
      </w:r>
    </w:p>
    <w:p w14:paraId="2062FA6E" w14:textId="77777777" w:rsidR="000B4E60" w:rsidRDefault="000B4E6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881818">
        <w:rPr>
          <w:rFonts w:asciiTheme="minorHAnsi" w:hAnsiTheme="minorHAnsi" w:cstheme="minorHAnsi"/>
          <w:bCs/>
          <w:sz w:val="20"/>
          <w:szCs w:val="20"/>
        </w:rPr>
        <w:t>fellowship with God (Gen. 2:8, 9; 3:8)</w:t>
      </w:r>
      <w:r w:rsidR="00AD56D5">
        <w:rPr>
          <w:rFonts w:asciiTheme="minorHAnsi" w:hAnsiTheme="minorHAnsi" w:cstheme="minorHAnsi"/>
          <w:bCs/>
          <w:sz w:val="20"/>
          <w:szCs w:val="20"/>
        </w:rPr>
        <w:t xml:space="preserve">.  Eden was referred to as </w:t>
      </w:r>
      <w:r w:rsidR="00AD56D5"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the holy mountain of God”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(Ezek. 28:13-15)—</w:t>
      </w:r>
    </w:p>
    <w:p w14:paraId="3FA50D64" w14:textId="666AF87E" w:rsidR="00881818" w:rsidRDefault="000B4E6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pictured as the “dwelling place” of God and His people.</w:t>
      </w:r>
    </w:p>
    <w:p w14:paraId="20A76542" w14:textId="77777777" w:rsidR="002C13E6" w:rsidRDefault="002C13E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Because of their ‘transgression’ Adam and Eve were </w:t>
      </w:r>
      <w:r>
        <w:rPr>
          <w:rFonts w:asciiTheme="minorHAnsi" w:hAnsiTheme="minorHAnsi" w:cstheme="minorHAnsi"/>
          <w:b/>
          <w:sz w:val="20"/>
          <w:szCs w:val="20"/>
        </w:rPr>
        <w:t>displaced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inhabiting God’s “sacred space” and </w:t>
      </w:r>
    </w:p>
    <w:p w14:paraId="37B6ACF0" w14:textId="3869E997" w:rsidR="002C13E6" w:rsidRDefault="002C13E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were “cut off” from having access to the place of His presence (Gen. 3:24)</w:t>
      </w:r>
    </w:p>
    <w:p w14:paraId="343A29C6" w14:textId="77777777" w:rsidR="00EB5ABD" w:rsidRDefault="002C13E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Inside the Garden of Eden was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“tree of life”</w:t>
      </w:r>
      <w:r w:rsidR="00EB5ABD">
        <w:rPr>
          <w:rFonts w:asciiTheme="minorHAnsi" w:hAnsiTheme="minorHAnsi" w:cstheme="minorHAnsi"/>
          <w:bCs/>
          <w:sz w:val="20"/>
          <w:szCs w:val="20"/>
        </w:rPr>
        <w:t xml:space="preserve"> (fellowship with God, the very </w:t>
      </w:r>
      <w:r w:rsidR="00EB5ABD">
        <w:rPr>
          <w:rFonts w:asciiTheme="minorHAnsi" w:hAnsiTheme="minorHAnsi" w:cstheme="minorHAnsi"/>
          <w:b/>
          <w:sz w:val="20"/>
          <w:szCs w:val="20"/>
        </w:rPr>
        <w:t>source</w:t>
      </w:r>
      <w:r w:rsidR="00EB5ABD">
        <w:rPr>
          <w:rFonts w:asciiTheme="minorHAnsi" w:hAnsiTheme="minorHAnsi" w:cstheme="minorHAnsi"/>
          <w:bCs/>
          <w:sz w:val="20"/>
          <w:szCs w:val="20"/>
        </w:rPr>
        <w:t xml:space="preserve"> of their </w:t>
      </w:r>
      <w:r w:rsidR="00EB5ABD">
        <w:rPr>
          <w:rFonts w:asciiTheme="minorHAnsi" w:hAnsiTheme="minorHAnsi" w:cstheme="minorHAnsi"/>
          <w:b/>
          <w:sz w:val="20"/>
          <w:szCs w:val="20"/>
        </w:rPr>
        <w:t>life</w:t>
      </w:r>
      <w:r w:rsidR="00EB5ABD">
        <w:rPr>
          <w:rFonts w:asciiTheme="minorHAnsi" w:hAnsiTheme="minorHAnsi" w:cstheme="minorHAnsi"/>
          <w:bCs/>
          <w:sz w:val="20"/>
          <w:szCs w:val="20"/>
        </w:rPr>
        <w:t xml:space="preserve"> and </w:t>
      </w:r>
    </w:p>
    <w:p w14:paraId="7F4EB3A4" w14:textId="77777777" w:rsidR="00EB5ABD" w:rsidRDefault="00EB5AB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fellowship</w:t>
      </w:r>
      <w:r>
        <w:rPr>
          <w:rFonts w:asciiTheme="minorHAnsi" w:hAnsiTheme="minorHAnsi" w:cstheme="minorHAnsi"/>
          <w:bCs/>
          <w:sz w:val="20"/>
          <w:szCs w:val="20"/>
        </w:rPr>
        <w:t xml:space="preserve">), outside the Garden of Eden (the “sacred space”), was simply the </w:t>
      </w:r>
      <w:r>
        <w:rPr>
          <w:rFonts w:asciiTheme="minorHAnsi" w:hAnsiTheme="minorHAnsi" w:cstheme="minorHAnsi"/>
          <w:b/>
          <w:sz w:val="20"/>
          <w:szCs w:val="20"/>
        </w:rPr>
        <w:t>physical</w:t>
      </w:r>
      <w:r>
        <w:rPr>
          <w:rFonts w:asciiTheme="minorHAnsi" w:hAnsiTheme="minorHAnsi" w:cstheme="minorHAnsi"/>
          <w:bCs/>
          <w:sz w:val="20"/>
          <w:szCs w:val="20"/>
        </w:rPr>
        <w:t xml:space="preserve"> ordinary </w:t>
      </w:r>
    </w:p>
    <w:p w14:paraId="641A3D0D" w14:textId="77777777" w:rsidR="00EB5ABD" w:rsidRDefault="00EB5AB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(biological) life, apart from God and the return to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“dust of the ground”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(Gen. 3:18, 19) and the </w:t>
      </w:r>
    </w:p>
    <w:p w14:paraId="0E2B8326" w14:textId="72850360" w:rsidR="002C13E6" w:rsidRPr="00EB5ABD" w:rsidRDefault="00EB5AB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problem of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“thorns and thistles”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 mundane events of everyday life apart from God in this realm</w:t>
      </w:r>
    </w:p>
    <w:p w14:paraId="3AC34EEA" w14:textId="77777777" w:rsidR="002C13E6" w:rsidRDefault="000B4E6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‘heavenly creatures’ referred to as </w:t>
      </w:r>
      <w:r>
        <w:rPr>
          <w:rFonts w:asciiTheme="minorHAnsi" w:hAnsiTheme="minorHAnsi" w:cstheme="minorHAnsi"/>
          <w:b/>
          <w:sz w:val="20"/>
          <w:szCs w:val="20"/>
        </w:rPr>
        <w:t xml:space="preserve">cherubim </w:t>
      </w:r>
      <w:r>
        <w:rPr>
          <w:rFonts w:asciiTheme="minorHAnsi" w:hAnsiTheme="minorHAnsi" w:cstheme="minorHAnsi"/>
          <w:bCs/>
          <w:sz w:val="20"/>
          <w:szCs w:val="20"/>
        </w:rPr>
        <w:t xml:space="preserve">are pictured in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“most holy”</w:t>
      </w:r>
      <w:r>
        <w:rPr>
          <w:rFonts w:asciiTheme="minorHAnsi" w:hAnsiTheme="minorHAnsi" w:cstheme="minorHAnsi"/>
          <w:bCs/>
          <w:sz w:val="20"/>
          <w:szCs w:val="20"/>
        </w:rPr>
        <w:t xml:space="preserve"> where the ark of the </w:t>
      </w:r>
    </w:p>
    <w:p w14:paraId="0FB076E1" w14:textId="77777777" w:rsidR="002C13E6" w:rsidRDefault="002C13E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0B4E60">
        <w:rPr>
          <w:rFonts w:asciiTheme="minorHAnsi" w:hAnsiTheme="minorHAnsi" w:cstheme="minorHAnsi"/>
          <w:bCs/>
          <w:sz w:val="20"/>
          <w:szCs w:val="20"/>
        </w:rPr>
        <w:t xml:space="preserve">covenant was placed (Exod. 25:17-22)—This was to be the </w:t>
      </w:r>
      <w:r w:rsidR="000B4E60">
        <w:rPr>
          <w:rFonts w:asciiTheme="minorHAnsi" w:hAnsiTheme="minorHAnsi" w:cstheme="minorHAnsi"/>
          <w:bCs/>
          <w:i/>
          <w:iCs/>
          <w:sz w:val="20"/>
          <w:szCs w:val="20"/>
        </w:rPr>
        <w:t>“sacred space”</w:t>
      </w:r>
      <w:r w:rsidR="000B4E60">
        <w:rPr>
          <w:rFonts w:asciiTheme="minorHAnsi" w:hAnsiTheme="minorHAnsi" w:cstheme="minorHAnsi"/>
          <w:bCs/>
          <w:sz w:val="20"/>
          <w:szCs w:val="20"/>
        </w:rPr>
        <w:t xml:space="preserve"> where God would </w:t>
      </w:r>
      <w:r w:rsidR="000B4E60">
        <w:rPr>
          <w:rFonts w:asciiTheme="minorHAnsi" w:hAnsiTheme="minorHAnsi" w:cstheme="minorHAnsi"/>
          <w:bCs/>
          <w:i/>
          <w:iCs/>
          <w:sz w:val="20"/>
          <w:szCs w:val="20"/>
        </w:rPr>
        <w:t>“meet”</w:t>
      </w:r>
      <w:r w:rsidR="000B4E60">
        <w:rPr>
          <w:rFonts w:asciiTheme="minorHAnsi" w:hAnsiTheme="minorHAnsi" w:cstheme="minorHAnsi"/>
          <w:bCs/>
          <w:sz w:val="20"/>
          <w:szCs w:val="20"/>
        </w:rPr>
        <w:t xml:space="preserve"> with His </w:t>
      </w:r>
    </w:p>
    <w:p w14:paraId="1B674753" w14:textId="36646B09" w:rsidR="000B4E60" w:rsidRDefault="002C13E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0B4E60">
        <w:rPr>
          <w:rFonts w:asciiTheme="minorHAnsi" w:hAnsiTheme="minorHAnsi" w:cstheme="minorHAnsi"/>
          <w:bCs/>
          <w:sz w:val="20"/>
          <w:szCs w:val="20"/>
        </w:rPr>
        <w:t xml:space="preserve">people </w:t>
      </w:r>
      <w:r w:rsidR="000B4E60">
        <w:rPr>
          <w:rFonts w:asciiTheme="minorHAnsi" w:hAnsiTheme="minorHAnsi" w:cstheme="minorHAnsi"/>
          <w:bCs/>
          <w:i/>
          <w:iCs/>
          <w:sz w:val="20"/>
          <w:szCs w:val="20"/>
        </w:rPr>
        <w:t>“above the Mercy seat”</w:t>
      </w:r>
      <w:r w:rsidR="000B4E60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(His “sacred space” of dwelling).</w:t>
      </w:r>
    </w:p>
    <w:p w14:paraId="4E96A26A" w14:textId="77777777" w:rsidR="00F347FA" w:rsidRDefault="00EB5AB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Hebrew word </w:t>
      </w:r>
      <w:proofErr w:type="spellStart"/>
      <w:r w:rsidRPr="00EB5ABD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kappôreth</w:t>
      </w:r>
      <w:proofErr w:type="spell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the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“place of </w:t>
      </w:r>
      <w:r>
        <w:rPr>
          <w:rFonts w:asciiTheme="minorHAnsi" w:hAnsiTheme="minorHAnsi" w:cstheme="minorHAnsi"/>
          <w:b/>
          <w:i/>
          <w:iCs/>
          <w:sz w:val="20"/>
          <w:szCs w:val="20"/>
          <w:lang w:val="en"/>
        </w:rPr>
        <w:t>covering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” where the High Priest, on </w:t>
      </w:r>
      <w:r w:rsidR="00F347FA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Yom Kippur</w:t>
      </w:r>
      <w:r w:rsidR="00F347FA">
        <w:rPr>
          <w:rFonts w:asciiTheme="minorHAnsi" w:hAnsiTheme="minorHAnsi" w:cstheme="minorHAnsi"/>
          <w:bCs/>
          <w:sz w:val="20"/>
          <w:szCs w:val="20"/>
          <w:lang w:val="en"/>
        </w:rPr>
        <w:t xml:space="preserve"> (the annual </w:t>
      </w:r>
    </w:p>
    <w:p w14:paraId="325CE9FF" w14:textId="77777777" w:rsidR="00F347FA" w:rsidRDefault="00F347F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‘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day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atonement’)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entered into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the most “sacred space” (Holy of Holies) to make atonement for </w:t>
      </w:r>
    </w:p>
    <w:p w14:paraId="5ADA76CC" w14:textId="3EFD04B2" w:rsidR="00EB5ABD" w:rsidRDefault="00F347F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himself, the priesthood, and for the entire nation (Lev. 16).</w:t>
      </w:r>
    </w:p>
    <w:p w14:paraId="12A5BC6B" w14:textId="45619369" w:rsidR="00F347FA" w:rsidRDefault="00F347F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High Priest would sprinkle the blood of the sacrifice on the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“mercy seat”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(seven times) (Lev. 16:14).</w:t>
      </w:r>
    </w:p>
    <w:p w14:paraId="319885F5" w14:textId="77777777" w:rsidR="00F75CC6" w:rsidRDefault="00F347F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c)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This act of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“cleansing”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was not simply for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people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but also to ensure that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sanctuary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(sacred </w:t>
      </w:r>
    </w:p>
    <w:p w14:paraId="63321D14" w14:textId="497A5183" w:rsidR="00F347FA" w:rsidRDefault="00F75CC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="00F347FA">
        <w:rPr>
          <w:rFonts w:asciiTheme="minorHAnsi" w:hAnsiTheme="minorHAnsi" w:cstheme="minorHAnsi"/>
          <w:bCs/>
          <w:sz w:val="20"/>
          <w:szCs w:val="20"/>
          <w:lang w:val="en"/>
        </w:rPr>
        <w:t xml:space="preserve">space) was pure and holy (Lev.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16:16-19).</w:t>
      </w:r>
    </w:p>
    <w:p w14:paraId="3821DD31" w14:textId="790FC62E" w:rsidR="00F75CC6" w:rsidRDefault="00F75CC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GOD’S DESIRE IS TO HAVE A “PURE” AND “HOLY” PEOPLE TO ENTER INTO HIS HOLY HABITATION</w:t>
      </w:r>
    </w:p>
    <w:p w14:paraId="02970495" w14:textId="77777777" w:rsidR="0097425A" w:rsidRDefault="0097425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Israel experienced the “consequences” of the meaning of Adamic “death” (separation) from living in the Presence of </w:t>
      </w:r>
    </w:p>
    <w:p w14:paraId="34BBB105" w14:textId="769784D1" w:rsidR="0066037E" w:rsidRDefault="0097425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God—even though they had become God’s covenant people.</w:t>
      </w:r>
    </w:p>
    <w:p w14:paraId="46BE6F65" w14:textId="77777777" w:rsidR="0097425A" w:rsidRDefault="0097425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Leviticus is not one of the Old Testament books that we pay close attention to, but the contents testify of the meaning </w:t>
      </w:r>
    </w:p>
    <w:p w14:paraId="04800022" w14:textId="12C44F3C" w:rsidR="0097425A" w:rsidRDefault="0097425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of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“sacred space”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and the problem of people whose fellowship with God was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limited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they were kept at a distance.</w:t>
      </w:r>
    </w:p>
    <w:p w14:paraId="5CBABFCE" w14:textId="77777777" w:rsidR="0097425A" w:rsidRDefault="0097425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book outlines the terms of the Old Covenant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“sacrificial system”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what was necessary in terms of what </w:t>
      </w:r>
    </w:p>
    <w:p w14:paraId="460CBF18" w14:textId="28B8EDF7" w:rsidR="0097425A" w:rsidRDefault="0097425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was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necessary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to worship and to have fellowship with God.</w:t>
      </w:r>
    </w:p>
    <w:p w14:paraId="2F9F9B22" w14:textId="77777777" w:rsidR="00FD5AFF" w:rsidRDefault="00C6325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sz w:val="20"/>
          <w:szCs w:val="20"/>
          <w:u w:val="single"/>
          <w:lang w:val="en"/>
        </w:rPr>
        <w:t>Burnt Offering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—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The significance of the “burnt offering” (Lev. 1) was on various occasions (Every morning and </w:t>
      </w:r>
    </w:p>
    <w:p w14:paraId="46C172CB" w14:textId="77777777" w:rsidR="00FD5AFF" w:rsidRDefault="00FD5AF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="00C63250">
        <w:rPr>
          <w:rFonts w:asciiTheme="minorHAnsi" w:hAnsiTheme="minorHAnsi" w:cstheme="minorHAnsi"/>
          <w:bCs/>
          <w:sz w:val="20"/>
          <w:szCs w:val="20"/>
          <w:lang w:val="en"/>
        </w:rPr>
        <w:t xml:space="preserve">evening, every Sabbath, first day of the month, Passover, Day of Atonement, Pentecost, feast of tabernacles </w:t>
      </w:r>
      <w:proofErr w:type="spellStart"/>
      <w:r w:rsidR="00C63250">
        <w:rPr>
          <w:rFonts w:asciiTheme="minorHAnsi" w:hAnsiTheme="minorHAnsi" w:cstheme="minorHAnsi"/>
          <w:bCs/>
          <w:sz w:val="20"/>
          <w:szCs w:val="20"/>
          <w:lang w:val="en"/>
        </w:rPr>
        <w:t>etc</w:t>
      </w:r>
      <w:proofErr w:type="spellEnd"/>
      <w:r w:rsidR="00C63250">
        <w:rPr>
          <w:rFonts w:asciiTheme="minorHAnsi" w:hAnsiTheme="minorHAnsi" w:cstheme="minorHAnsi"/>
          <w:bCs/>
          <w:sz w:val="20"/>
          <w:szCs w:val="20"/>
          <w:lang w:val="en"/>
        </w:rPr>
        <w:t>)—</w:t>
      </w:r>
    </w:p>
    <w:p w14:paraId="3A6FE743" w14:textId="77777777" w:rsidR="00FD5AFF" w:rsidRDefault="00FD5AF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="00C63250">
        <w:rPr>
          <w:rFonts w:asciiTheme="minorHAnsi" w:hAnsiTheme="minorHAnsi" w:cstheme="minorHAnsi"/>
          <w:bCs/>
          <w:sz w:val="20"/>
          <w:szCs w:val="20"/>
          <w:lang w:val="en"/>
        </w:rPr>
        <w:t xml:space="preserve">and for the worshipper it was a “knock at the door”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to approach God and His presence through the priesthood at </w:t>
      </w:r>
    </w:p>
    <w:p w14:paraId="3A946544" w14:textId="317B7FAF" w:rsidR="00C63250" w:rsidRDefault="00FD5AF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the tabernacle or temple.</w:t>
      </w:r>
    </w:p>
    <w:p w14:paraId="76641742" w14:textId="77777777" w:rsidR="00FD5AFF" w:rsidRDefault="00FD5AF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sz w:val="20"/>
          <w:szCs w:val="20"/>
          <w:u w:val="single"/>
          <w:lang w:val="en"/>
        </w:rPr>
        <w:t>Grain Offering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—was brought by the worshipper in recognition of God as the ultimate provider, the dedication of </w:t>
      </w:r>
    </w:p>
    <w:p w14:paraId="0C789695" w14:textId="59A866A6" w:rsidR="00FD5AFF" w:rsidRDefault="00FD5AF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his work to God and his worship of God.  Israelites had absolute dependence on God to provide their needs.</w:t>
      </w:r>
    </w:p>
    <w:p w14:paraId="23AC996E" w14:textId="77777777" w:rsidR="00FD5AFF" w:rsidRDefault="00FD5AF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sz w:val="20"/>
          <w:szCs w:val="20"/>
          <w:u w:val="single"/>
          <w:lang w:val="en"/>
        </w:rPr>
        <w:t>Peace Offering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—This was the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worshippers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expression of gratitude or thankfulness of God.  The word translated </w:t>
      </w:r>
    </w:p>
    <w:p w14:paraId="5D2A5438" w14:textId="77777777" w:rsidR="00FD5AFF" w:rsidRDefault="00FD5AF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“peace” offering is better translated the offering of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well-being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in thankfulness to God for being in covenant with </w:t>
      </w:r>
    </w:p>
    <w:p w14:paraId="64A6BC93" w14:textId="2E4D3392" w:rsidR="00FD5AFF" w:rsidRDefault="00FD5AF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Him and having relationship with Him.</w:t>
      </w:r>
    </w:p>
    <w:p w14:paraId="6FAF78DB" w14:textId="77777777" w:rsidR="00451EE3" w:rsidRDefault="00451EE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These sacrifices and offerings were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not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for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individual worshipper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to somehow provide forgiveness or to cleanse </w:t>
      </w:r>
    </w:p>
    <w:p w14:paraId="31FEC4BC" w14:textId="77777777" w:rsidR="00451EE3" w:rsidRDefault="00451EE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them from sin, but rather to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pure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to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cleanse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the sanctuary, lest the individual was somehow approaching God in </w:t>
      </w:r>
    </w:p>
    <w:p w14:paraId="61131EAE" w14:textId="77D329DF" w:rsidR="00FD5AFF" w:rsidRPr="00451EE3" w:rsidRDefault="00451EE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an impure or unclean way.</w:t>
      </w:r>
    </w:p>
    <w:p w14:paraId="0358F5AD" w14:textId="47584928" w:rsidR="00FD5AFF" w:rsidRDefault="00FD5AF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THE SACRED SPACE WAS FROM AFAR</w:t>
      </w:r>
    </w:p>
    <w:p w14:paraId="7F965354" w14:textId="77777777" w:rsidR="00451EE3" w:rsidRDefault="00FD5AF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What we learn from the OT sacrificial system here</w:t>
      </w:r>
      <w:r w:rsidR="00451EE3">
        <w:rPr>
          <w:rFonts w:asciiTheme="minorHAnsi" w:hAnsiTheme="minorHAnsi" w:cstheme="minorHAnsi"/>
          <w:bCs/>
          <w:sz w:val="20"/>
          <w:szCs w:val="20"/>
          <w:lang w:val="en"/>
        </w:rPr>
        <w:t xml:space="preserve"> is that the Israelite </w:t>
      </w:r>
      <w:r w:rsidR="00451EE3">
        <w:rPr>
          <w:rFonts w:asciiTheme="minorHAnsi" w:hAnsiTheme="minorHAnsi" w:cstheme="minorHAnsi"/>
          <w:b/>
          <w:sz w:val="20"/>
          <w:szCs w:val="20"/>
          <w:lang w:val="en"/>
        </w:rPr>
        <w:t>fear</w:t>
      </w:r>
      <w:r w:rsidR="00451EE3"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the Lord in approaching the place of His </w:t>
      </w:r>
    </w:p>
    <w:p w14:paraId="64F225ED" w14:textId="4507AA76" w:rsidR="00FD5AFF" w:rsidRDefault="00451EE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presence—lest he be put to death, stricken with a plague or some other punishment.</w:t>
      </w:r>
    </w:p>
    <w:p w14:paraId="2F910C72" w14:textId="2A52BD5D" w:rsidR="00451EE3" w:rsidRDefault="00451EE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CONCLUSION</w:t>
      </w:r>
    </w:p>
    <w:p w14:paraId="222A39CE" w14:textId="77777777" w:rsidR="00451EE3" w:rsidRDefault="00451EE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There is so much we are going to learn (from the past) and the true greater significance of what was actually </w:t>
      </w:r>
    </w:p>
    <w:p w14:paraId="3C4D0E50" w14:textId="48F849DC" w:rsidR="00451EE3" w:rsidRDefault="00451EE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accomplished through Christ and His “death of the cross” (Phil. 2:8).</w:t>
      </w:r>
    </w:p>
    <w:p w14:paraId="77E831A2" w14:textId="77777777" w:rsidR="00451EE3" w:rsidRDefault="00451EE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end result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what we will discover in this study is that God’s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sacred space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now is within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us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, as His people we </w:t>
      </w:r>
    </w:p>
    <w:p w14:paraId="5774AAF8" w14:textId="21C50CA3" w:rsidR="00451EE3" w:rsidRDefault="00451EE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sz w:val="20"/>
          <w:szCs w:val="20"/>
          <w:lang w:val="en"/>
        </w:rPr>
        <w:t>become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God’s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sacred space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because He now dwells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within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us—no longer “from a distance”</w:t>
      </w:r>
    </w:p>
    <w:p w14:paraId="5FE35772" w14:textId="77777777" w:rsidR="00451EE3" w:rsidRDefault="00451EE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We are going to discover the true significance of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worship assembly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why it differs from other activities of </w:t>
      </w:r>
    </w:p>
    <w:p w14:paraId="7096AEB0" w14:textId="2F9E8CF4" w:rsidR="00451EE3" w:rsidRDefault="00451EE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believers when we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gather together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>.</w:t>
      </w:r>
    </w:p>
    <w:p w14:paraId="37E02DC9" w14:textId="22D7CD85" w:rsidR="00451885" w:rsidRPr="00451EE3" w:rsidRDefault="00451EE3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We will begin to appreciate what is pictured in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baptism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in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communion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in corporate worship as “the church”</w:t>
      </w:r>
    </w:p>
    <w:sectPr w:rsidR="00451885" w:rsidRPr="00451EE3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0E2FC" w14:textId="77777777" w:rsidR="00C70636" w:rsidRDefault="00C70636" w:rsidP="00DD062F">
      <w:r>
        <w:separator/>
      </w:r>
    </w:p>
  </w:endnote>
  <w:endnote w:type="continuationSeparator" w:id="0">
    <w:p w14:paraId="12ABC11B" w14:textId="77777777" w:rsidR="00C70636" w:rsidRDefault="00C70636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2DB31112-C703-184D-8FFD-E5F64949D03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7E5005FA-CA65-7B48-A2BB-DC38FEE9C1C7}"/>
    <w:embedBold r:id="rId3" w:fontKey="{76D9658C-6738-3144-94A5-D916E592E392}"/>
    <w:embedItalic r:id="rId4" w:fontKey="{93C78A47-673F-A74E-8323-B80F9AE735A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567D4400-17CB-0F41-8A99-4D731CD77399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FBABC1D9-09AD-9449-9819-D81B4EF7EDA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3389610D-F9F2-324C-AB5F-47C2911D5EE2}"/>
    <w:embedItalic r:id="rId8" w:fontKey="{2CA61B29-ECF4-7C45-B4B7-C519111299EC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795A5E8B-C365-5B4A-9350-20E689D98767}"/>
    <w:embedItalic r:id="rId10" w:fontKey="{61775843-33F2-6A4E-9377-D64B08F83A2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A994573F-A3A2-F144-BC23-AA928C5A0891}"/>
    <w:embedBold r:id="rId12" w:fontKey="{2DBCD597-B59C-6542-A57E-22B0D5465163}"/>
    <w:embedItalic r:id="rId13" w:fontKey="{26D27FF2-8200-1E4E-8A4C-ADD04FC46732}"/>
    <w:embedBoldItalic r:id="rId14" w:fontKey="{82DC302C-36DB-2842-875B-639EE62E2D5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A6E24A27-4764-3C4E-9164-73A5649D14E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78CB7" w14:textId="77777777" w:rsidR="00C70636" w:rsidRDefault="00C70636" w:rsidP="00DD062F">
      <w:r>
        <w:separator/>
      </w:r>
    </w:p>
  </w:footnote>
  <w:footnote w:type="continuationSeparator" w:id="0">
    <w:p w14:paraId="286143BF" w14:textId="77777777" w:rsidR="00C70636" w:rsidRDefault="00C70636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410"/>
    <w:multiLevelType w:val="multilevel"/>
    <w:tmpl w:val="C9F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7475A"/>
    <w:multiLevelType w:val="multilevel"/>
    <w:tmpl w:val="0B1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4111CE"/>
    <w:multiLevelType w:val="multilevel"/>
    <w:tmpl w:val="9A4E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10F6EF4"/>
    <w:multiLevelType w:val="multilevel"/>
    <w:tmpl w:val="B7AE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9108BF"/>
    <w:multiLevelType w:val="multilevel"/>
    <w:tmpl w:val="87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D1628E"/>
    <w:multiLevelType w:val="multilevel"/>
    <w:tmpl w:val="706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7039A0"/>
    <w:multiLevelType w:val="multilevel"/>
    <w:tmpl w:val="F58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5"/>
  </w:num>
  <w:num w:numId="2" w16cid:durableId="237130430">
    <w:abstractNumId w:val="19"/>
  </w:num>
  <w:num w:numId="3" w16cid:durableId="450325906">
    <w:abstractNumId w:val="6"/>
  </w:num>
  <w:num w:numId="4" w16cid:durableId="975986554">
    <w:abstractNumId w:val="22"/>
  </w:num>
  <w:num w:numId="5" w16cid:durableId="1470393594">
    <w:abstractNumId w:val="3"/>
  </w:num>
  <w:num w:numId="6" w16cid:durableId="1657995426">
    <w:abstractNumId w:val="12"/>
  </w:num>
  <w:num w:numId="7" w16cid:durableId="1274287826">
    <w:abstractNumId w:val="10"/>
  </w:num>
  <w:num w:numId="8" w16cid:durableId="792989564">
    <w:abstractNumId w:val="23"/>
  </w:num>
  <w:num w:numId="9" w16cid:durableId="1844467050">
    <w:abstractNumId w:val="11"/>
  </w:num>
  <w:num w:numId="10" w16cid:durableId="372005251">
    <w:abstractNumId w:val="15"/>
  </w:num>
  <w:num w:numId="11" w16cid:durableId="1175194944">
    <w:abstractNumId w:val="9"/>
  </w:num>
  <w:num w:numId="12" w16cid:durableId="136268296">
    <w:abstractNumId w:val="24"/>
  </w:num>
  <w:num w:numId="13" w16cid:durableId="927538183">
    <w:abstractNumId w:val="4"/>
  </w:num>
  <w:num w:numId="14" w16cid:durableId="1126310396">
    <w:abstractNumId w:val="7"/>
  </w:num>
  <w:num w:numId="15" w16cid:durableId="1891115303">
    <w:abstractNumId w:val="14"/>
  </w:num>
  <w:num w:numId="16" w16cid:durableId="764809622">
    <w:abstractNumId w:val="16"/>
  </w:num>
  <w:num w:numId="17" w16cid:durableId="1722708418">
    <w:abstractNumId w:val="13"/>
  </w:num>
  <w:num w:numId="18" w16cid:durableId="1943104758">
    <w:abstractNumId w:val="1"/>
  </w:num>
  <w:num w:numId="19" w16cid:durableId="812916770">
    <w:abstractNumId w:val="21"/>
  </w:num>
  <w:num w:numId="20" w16cid:durableId="449320940">
    <w:abstractNumId w:val="17"/>
  </w:num>
  <w:num w:numId="21" w16cid:durableId="1299919273">
    <w:abstractNumId w:val="8"/>
  </w:num>
  <w:num w:numId="22" w16cid:durableId="1424764941">
    <w:abstractNumId w:val="18"/>
  </w:num>
  <w:num w:numId="23" w16cid:durableId="595361455">
    <w:abstractNumId w:val="2"/>
  </w:num>
  <w:num w:numId="24" w16cid:durableId="1519852205">
    <w:abstractNumId w:val="20"/>
  </w:num>
  <w:num w:numId="25" w16cid:durableId="174538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F07"/>
    <w:rsid w:val="0000259B"/>
    <w:rsid w:val="00003FB7"/>
    <w:rsid w:val="00005193"/>
    <w:rsid w:val="0001150A"/>
    <w:rsid w:val="00013473"/>
    <w:rsid w:val="0001393F"/>
    <w:rsid w:val="0001621F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609C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2AA"/>
    <w:rsid w:val="0006145F"/>
    <w:rsid w:val="00064A1B"/>
    <w:rsid w:val="00066FDE"/>
    <w:rsid w:val="000674EF"/>
    <w:rsid w:val="00067A88"/>
    <w:rsid w:val="00070398"/>
    <w:rsid w:val="00071AD0"/>
    <w:rsid w:val="00074CD5"/>
    <w:rsid w:val="00076294"/>
    <w:rsid w:val="00076D1C"/>
    <w:rsid w:val="00080E6F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C65"/>
    <w:rsid w:val="000914BD"/>
    <w:rsid w:val="00092032"/>
    <w:rsid w:val="00092639"/>
    <w:rsid w:val="000939C5"/>
    <w:rsid w:val="0009454D"/>
    <w:rsid w:val="0009471B"/>
    <w:rsid w:val="0009569E"/>
    <w:rsid w:val="00096327"/>
    <w:rsid w:val="00097E52"/>
    <w:rsid w:val="000A073D"/>
    <w:rsid w:val="000A0C44"/>
    <w:rsid w:val="000A51C4"/>
    <w:rsid w:val="000A5654"/>
    <w:rsid w:val="000A6CF5"/>
    <w:rsid w:val="000A7BB9"/>
    <w:rsid w:val="000B2D33"/>
    <w:rsid w:val="000B386D"/>
    <w:rsid w:val="000B3B5C"/>
    <w:rsid w:val="000B4E60"/>
    <w:rsid w:val="000B59F2"/>
    <w:rsid w:val="000B5B94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47E8"/>
    <w:rsid w:val="000D5FDC"/>
    <w:rsid w:val="000E0F49"/>
    <w:rsid w:val="000E1D54"/>
    <w:rsid w:val="000E2CCD"/>
    <w:rsid w:val="000E33E3"/>
    <w:rsid w:val="000E507F"/>
    <w:rsid w:val="000E71E4"/>
    <w:rsid w:val="000F071B"/>
    <w:rsid w:val="000F1C3A"/>
    <w:rsid w:val="000F2BFD"/>
    <w:rsid w:val="000F3A1A"/>
    <w:rsid w:val="000F4ACF"/>
    <w:rsid w:val="000F4E2E"/>
    <w:rsid w:val="000F5B99"/>
    <w:rsid w:val="000F656D"/>
    <w:rsid w:val="001012A4"/>
    <w:rsid w:val="001014E0"/>
    <w:rsid w:val="00101C75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2727"/>
    <w:rsid w:val="00122C00"/>
    <w:rsid w:val="00122E50"/>
    <w:rsid w:val="00123E15"/>
    <w:rsid w:val="00123F71"/>
    <w:rsid w:val="00124873"/>
    <w:rsid w:val="0012558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78A"/>
    <w:rsid w:val="00147B77"/>
    <w:rsid w:val="001500B9"/>
    <w:rsid w:val="0015251D"/>
    <w:rsid w:val="00152B89"/>
    <w:rsid w:val="001538BA"/>
    <w:rsid w:val="00154905"/>
    <w:rsid w:val="00154D4D"/>
    <w:rsid w:val="001571DD"/>
    <w:rsid w:val="001600B1"/>
    <w:rsid w:val="00161B9E"/>
    <w:rsid w:val="001637D2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4611"/>
    <w:rsid w:val="001B48A8"/>
    <w:rsid w:val="001B4ABE"/>
    <w:rsid w:val="001B4E33"/>
    <w:rsid w:val="001B7BD9"/>
    <w:rsid w:val="001C023D"/>
    <w:rsid w:val="001C11DD"/>
    <w:rsid w:val="001C27D1"/>
    <w:rsid w:val="001C2B67"/>
    <w:rsid w:val="001C34BF"/>
    <w:rsid w:val="001C4D1C"/>
    <w:rsid w:val="001C5162"/>
    <w:rsid w:val="001C6AA7"/>
    <w:rsid w:val="001D1620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35B2"/>
    <w:rsid w:val="001E3B62"/>
    <w:rsid w:val="001E41C5"/>
    <w:rsid w:val="001E562A"/>
    <w:rsid w:val="001E7116"/>
    <w:rsid w:val="001E7341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1D17"/>
    <w:rsid w:val="002024EA"/>
    <w:rsid w:val="00203B60"/>
    <w:rsid w:val="002046B8"/>
    <w:rsid w:val="0020651F"/>
    <w:rsid w:val="00206B92"/>
    <w:rsid w:val="002123CF"/>
    <w:rsid w:val="002168B4"/>
    <w:rsid w:val="00216917"/>
    <w:rsid w:val="0022054A"/>
    <w:rsid w:val="00221011"/>
    <w:rsid w:val="00222727"/>
    <w:rsid w:val="00222A7E"/>
    <w:rsid w:val="00224CE7"/>
    <w:rsid w:val="0022500A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3"/>
    <w:rsid w:val="00253FCC"/>
    <w:rsid w:val="00255E20"/>
    <w:rsid w:val="00256002"/>
    <w:rsid w:val="00257823"/>
    <w:rsid w:val="002601CE"/>
    <w:rsid w:val="00262167"/>
    <w:rsid w:val="00262236"/>
    <w:rsid w:val="00262599"/>
    <w:rsid w:val="00262615"/>
    <w:rsid w:val="00263ECF"/>
    <w:rsid w:val="0026486C"/>
    <w:rsid w:val="00265B74"/>
    <w:rsid w:val="002667D4"/>
    <w:rsid w:val="002676B2"/>
    <w:rsid w:val="0027025F"/>
    <w:rsid w:val="002724A8"/>
    <w:rsid w:val="00273E9E"/>
    <w:rsid w:val="0027473A"/>
    <w:rsid w:val="00274D1F"/>
    <w:rsid w:val="00274E1F"/>
    <w:rsid w:val="002764FB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974CF"/>
    <w:rsid w:val="002A1B50"/>
    <w:rsid w:val="002A37BD"/>
    <w:rsid w:val="002A5A58"/>
    <w:rsid w:val="002A5C6E"/>
    <w:rsid w:val="002A5E98"/>
    <w:rsid w:val="002A5F04"/>
    <w:rsid w:val="002A6226"/>
    <w:rsid w:val="002B009F"/>
    <w:rsid w:val="002B1D1E"/>
    <w:rsid w:val="002B284B"/>
    <w:rsid w:val="002B28FA"/>
    <w:rsid w:val="002B552C"/>
    <w:rsid w:val="002B7827"/>
    <w:rsid w:val="002C13E6"/>
    <w:rsid w:val="002C2A16"/>
    <w:rsid w:val="002C38C8"/>
    <w:rsid w:val="002C3F91"/>
    <w:rsid w:val="002C4A5C"/>
    <w:rsid w:val="002C521F"/>
    <w:rsid w:val="002C53DC"/>
    <w:rsid w:val="002D23D4"/>
    <w:rsid w:val="002D3272"/>
    <w:rsid w:val="002D3FDE"/>
    <w:rsid w:val="002D766B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C58"/>
    <w:rsid w:val="00301745"/>
    <w:rsid w:val="00303D3D"/>
    <w:rsid w:val="0030651A"/>
    <w:rsid w:val="003148CF"/>
    <w:rsid w:val="0031585A"/>
    <w:rsid w:val="003171A5"/>
    <w:rsid w:val="00317A7F"/>
    <w:rsid w:val="00317E09"/>
    <w:rsid w:val="00322095"/>
    <w:rsid w:val="003223CA"/>
    <w:rsid w:val="00322B05"/>
    <w:rsid w:val="0032307D"/>
    <w:rsid w:val="00324889"/>
    <w:rsid w:val="003263A0"/>
    <w:rsid w:val="00327B60"/>
    <w:rsid w:val="00327C04"/>
    <w:rsid w:val="00330EDA"/>
    <w:rsid w:val="00333C35"/>
    <w:rsid w:val="00333D3F"/>
    <w:rsid w:val="003354F9"/>
    <w:rsid w:val="00336B3C"/>
    <w:rsid w:val="0034217F"/>
    <w:rsid w:val="003438FE"/>
    <w:rsid w:val="00346774"/>
    <w:rsid w:val="00346C30"/>
    <w:rsid w:val="00350262"/>
    <w:rsid w:val="00352A55"/>
    <w:rsid w:val="00352EA3"/>
    <w:rsid w:val="003530BE"/>
    <w:rsid w:val="00353BF6"/>
    <w:rsid w:val="00354286"/>
    <w:rsid w:val="003542F2"/>
    <w:rsid w:val="003570F2"/>
    <w:rsid w:val="0035754F"/>
    <w:rsid w:val="00360595"/>
    <w:rsid w:val="0036451D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097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979E3"/>
    <w:rsid w:val="003A06D3"/>
    <w:rsid w:val="003A1CF5"/>
    <w:rsid w:val="003A2348"/>
    <w:rsid w:val="003A2CCE"/>
    <w:rsid w:val="003A4842"/>
    <w:rsid w:val="003A5039"/>
    <w:rsid w:val="003A5563"/>
    <w:rsid w:val="003A774E"/>
    <w:rsid w:val="003B0842"/>
    <w:rsid w:val="003B0970"/>
    <w:rsid w:val="003B1B54"/>
    <w:rsid w:val="003B1DDE"/>
    <w:rsid w:val="003B1E0A"/>
    <w:rsid w:val="003B3599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D1504"/>
    <w:rsid w:val="003D2D65"/>
    <w:rsid w:val="003D3215"/>
    <w:rsid w:val="003D3C73"/>
    <w:rsid w:val="003D5A1E"/>
    <w:rsid w:val="003D6BFF"/>
    <w:rsid w:val="003E021B"/>
    <w:rsid w:val="003E0DE5"/>
    <w:rsid w:val="003E44FE"/>
    <w:rsid w:val="003E4ECA"/>
    <w:rsid w:val="003E4F99"/>
    <w:rsid w:val="003E5985"/>
    <w:rsid w:val="003E5BD9"/>
    <w:rsid w:val="003E5EB7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ED5"/>
    <w:rsid w:val="003F61D8"/>
    <w:rsid w:val="00400B4A"/>
    <w:rsid w:val="00405172"/>
    <w:rsid w:val="004052FE"/>
    <w:rsid w:val="00406084"/>
    <w:rsid w:val="00410846"/>
    <w:rsid w:val="00411A31"/>
    <w:rsid w:val="00412064"/>
    <w:rsid w:val="00413353"/>
    <w:rsid w:val="00413660"/>
    <w:rsid w:val="004138E9"/>
    <w:rsid w:val="00416C81"/>
    <w:rsid w:val="00416CE0"/>
    <w:rsid w:val="004210E4"/>
    <w:rsid w:val="004261C5"/>
    <w:rsid w:val="00430C3F"/>
    <w:rsid w:val="00431431"/>
    <w:rsid w:val="004323E6"/>
    <w:rsid w:val="00432FDD"/>
    <w:rsid w:val="00433094"/>
    <w:rsid w:val="00434483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885"/>
    <w:rsid w:val="00451EE3"/>
    <w:rsid w:val="00452807"/>
    <w:rsid w:val="00453946"/>
    <w:rsid w:val="00453F80"/>
    <w:rsid w:val="00454D8D"/>
    <w:rsid w:val="0045643D"/>
    <w:rsid w:val="00457972"/>
    <w:rsid w:val="004627E9"/>
    <w:rsid w:val="0046300F"/>
    <w:rsid w:val="00463220"/>
    <w:rsid w:val="00463450"/>
    <w:rsid w:val="004638C6"/>
    <w:rsid w:val="00463A05"/>
    <w:rsid w:val="00463FAC"/>
    <w:rsid w:val="004649D4"/>
    <w:rsid w:val="00466DEC"/>
    <w:rsid w:val="00467F03"/>
    <w:rsid w:val="00470512"/>
    <w:rsid w:val="00470A65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D37"/>
    <w:rsid w:val="004906DF"/>
    <w:rsid w:val="0049446F"/>
    <w:rsid w:val="004A2872"/>
    <w:rsid w:val="004A28FC"/>
    <w:rsid w:val="004A4F04"/>
    <w:rsid w:val="004A517A"/>
    <w:rsid w:val="004A727E"/>
    <w:rsid w:val="004A7ADA"/>
    <w:rsid w:val="004A7ED0"/>
    <w:rsid w:val="004B036C"/>
    <w:rsid w:val="004B10A8"/>
    <w:rsid w:val="004B12A1"/>
    <w:rsid w:val="004B12B1"/>
    <w:rsid w:val="004B34C2"/>
    <w:rsid w:val="004C25F4"/>
    <w:rsid w:val="004C2A25"/>
    <w:rsid w:val="004C317C"/>
    <w:rsid w:val="004C36A5"/>
    <w:rsid w:val="004C3FA8"/>
    <w:rsid w:val="004C4717"/>
    <w:rsid w:val="004C509E"/>
    <w:rsid w:val="004C5F10"/>
    <w:rsid w:val="004C7488"/>
    <w:rsid w:val="004C754B"/>
    <w:rsid w:val="004D2639"/>
    <w:rsid w:val="004D3DF9"/>
    <w:rsid w:val="004D3F6C"/>
    <w:rsid w:val="004D4173"/>
    <w:rsid w:val="004D6BBB"/>
    <w:rsid w:val="004E1959"/>
    <w:rsid w:val="004E36F2"/>
    <w:rsid w:val="004E3B2C"/>
    <w:rsid w:val="004E505E"/>
    <w:rsid w:val="004E65BE"/>
    <w:rsid w:val="004E74B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D9A"/>
    <w:rsid w:val="0052494B"/>
    <w:rsid w:val="00524D15"/>
    <w:rsid w:val="00530608"/>
    <w:rsid w:val="0053148A"/>
    <w:rsid w:val="00532BB9"/>
    <w:rsid w:val="00533B68"/>
    <w:rsid w:val="005340B8"/>
    <w:rsid w:val="00534868"/>
    <w:rsid w:val="00535DA7"/>
    <w:rsid w:val="0053727E"/>
    <w:rsid w:val="00540814"/>
    <w:rsid w:val="00542077"/>
    <w:rsid w:val="00543085"/>
    <w:rsid w:val="0054413D"/>
    <w:rsid w:val="005466AE"/>
    <w:rsid w:val="00552648"/>
    <w:rsid w:val="00553CB3"/>
    <w:rsid w:val="00553D75"/>
    <w:rsid w:val="00554120"/>
    <w:rsid w:val="005541E2"/>
    <w:rsid w:val="00560D5D"/>
    <w:rsid w:val="00562098"/>
    <w:rsid w:val="005634E4"/>
    <w:rsid w:val="00564D4A"/>
    <w:rsid w:val="0056629C"/>
    <w:rsid w:val="0056685F"/>
    <w:rsid w:val="00566C07"/>
    <w:rsid w:val="00571980"/>
    <w:rsid w:val="00571E91"/>
    <w:rsid w:val="00572DF5"/>
    <w:rsid w:val="00574933"/>
    <w:rsid w:val="00574F2E"/>
    <w:rsid w:val="00574F7F"/>
    <w:rsid w:val="00580A45"/>
    <w:rsid w:val="00580B69"/>
    <w:rsid w:val="00581160"/>
    <w:rsid w:val="00582858"/>
    <w:rsid w:val="00583474"/>
    <w:rsid w:val="00584643"/>
    <w:rsid w:val="005849B8"/>
    <w:rsid w:val="00585D6C"/>
    <w:rsid w:val="005869EE"/>
    <w:rsid w:val="00590D45"/>
    <w:rsid w:val="00595034"/>
    <w:rsid w:val="005960CB"/>
    <w:rsid w:val="005963D6"/>
    <w:rsid w:val="00596789"/>
    <w:rsid w:val="00596DEA"/>
    <w:rsid w:val="005A02BF"/>
    <w:rsid w:val="005A27AA"/>
    <w:rsid w:val="005A68AC"/>
    <w:rsid w:val="005B1688"/>
    <w:rsid w:val="005B171F"/>
    <w:rsid w:val="005B3783"/>
    <w:rsid w:val="005B3BC4"/>
    <w:rsid w:val="005B4D0B"/>
    <w:rsid w:val="005C015A"/>
    <w:rsid w:val="005C052E"/>
    <w:rsid w:val="005C0CE0"/>
    <w:rsid w:val="005C47E2"/>
    <w:rsid w:val="005C5362"/>
    <w:rsid w:val="005C5951"/>
    <w:rsid w:val="005C5AB1"/>
    <w:rsid w:val="005C70CD"/>
    <w:rsid w:val="005C7C74"/>
    <w:rsid w:val="005C7EED"/>
    <w:rsid w:val="005D0EC6"/>
    <w:rsid w:val="005D14BD"/>
    <w:rsid w:val="005D1730"/>
    <w:rsid w:val="005D1B9C"/>
    <w:rsid w:val="005D39C4"/>
    <w:rsid w:val="005D5DC3"/>
    <w:rsid w:val="005D5F2F"/>
    <w:rsid w:val="005D624B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057D"/>
    <w:rsid w:val="006065C9"/>
    <w:rsid w:val="0061059E"/>
    <w:rsid w:val="00610C94"/>
    <w:rsid w:val="0061181D"/>
    <w:rsid w:val="006119AD"/>
    <w:rsid w:val="00611C6A"/>
    <w:rsid w:val="00613046"/>
    <w:rsid w:val="006139EB"/>
    <w:rsid w:val="00615C1A"/>
    <w:rsid w:val="00623CE6"/>
    <w:rsid w:val="006245D1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4091"/>
    <w:rsid w:val="006450AD"/>
    <w:rsid w:val="006452DF"/>
    <w:rsid w:val="0064598E"/>
    <w:rsid w:val="006510B0"/>
    <w:rsid w:val="00652592"/>
    <w:rsid w:val="00655702"/>
    <w:rsid w:val="0065607A"/>
    <w:rsid w:val="00656E16"/>
    <w:rsid w:val="00657FD6"/>
    <w:rsid w:val="0066037E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2D6"/>
    <w:rsid w:val="00685939"/>
    <w:rsid w:val="00685FF0"/>
    <w:rsid w:val="00687488"/>
    <w:rsid w:val="00691288"/>
    <w:rsid w:val="00691C0A"/>
    <w:rsid w:val="00691E83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5502"/>
    <w:rsid w:val="006B60B2"/>
    <w:rsid w:val="006B65E5"/>
    <w:rsid w:val="006B6894"/>
    <w:rsid w:val="006C0CF0"/>
    <w:rsid w:val="006C1351"/>
    <w:rsid w:val="006C236A"/>
    <w:rsid w:val="006C300D"/>
    <w:rsid w:val="006C47DD"/>
    <w:rsid w:val="006C4C53"/>
    <w:rsid w:val="006D0048"/>
    <w:rsid w:val="006D1C72"/>
    <w:rsid w:val="006D2881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3E01"/>
    <w:rsid w:val="006E7B82"/>
    <w:rsid w:val="006F034D"/>
    <w:rsid w:val="006F119A"/>
    <w:rsid w:val="006F2F90"/>
    <w:rsid w:val="006F4304"/>
    <w:rsid w:val="00701996"/>
    <w:rsid w:val="0070216F"/>
    <w:rsid w:val="00702DC4"/>
    <w:rsid w:val="007036A2"/>
    <w:rsid w:val="00705BE6"/>
    <w:rsid w:val="007076B6"/>
    <w:rsid w:val="00710A32"/>
    <w:rsid w:val="0071341E"/>
    <w:rsid w:val="007137D1"/>
    <w:rsid w:val="00713A83"/>
    <w:rsid w:val="00714344"/>
    <w:rsid w:val="00714775"/>
    <w:rsid w:val="00714CDF"/>
    <w:rsid w:val="0071657D"/>
    <w:rsid w:val="0071695C"/>
    <w:rsid w:val="00716B08"/>
    <w:rsid w:val="007171E6"/>
    <w:rsid w:val="00722370"/>
    <w:rsid w:val="00725098"/>
    <w:rsid w:val="00725592"/>
    <w:rsid w:val="00725B78"/>
    <w:rsid w:val="00726304"/>
    <w:rsid w:val="0072671C"/>
    <w:rsid w:val="00730A6F"/>
    <w:rsid w:val="00731AC3"/>
    <w:rsid w:val="00731B64"/>
    <w:rsid w:val="00737A88"/>
    <w:rsid w:val="00737BF5"/>
    <w:rsid w:val="007419D8"/>
    <w:rsid w:val="00742F99"/>
    <w:rsid w:val="00745DFD"/>
    <w:rsid w:val="00746762"/>
    <w:rsid w:val="007512D4"/>
    <w:rsid w:val="007514BD"/>
    <w:rsid w:val="00754477"/>
    <w:rsid w:val="00754BD4"/>
    <w:rsid w:val="007556DD"/>
    <w:rsid w:val="00756686"/>
    <w:rsid w:val="007576E6"/>
    <w:rsid w:val="00757F58"/>
    <w:rsid w:val="007602CD"/>
    <w:rsid w:val="00760348"/>
    <w:rsid w:val="00762A81"/>
    <w:rsid w:val="0076441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310C"/>
    <w:rsid w:val="007745EB"/>
    <w:rsid w:val="00775D1B"/>
    <w:rsid w:val="0077699A"/>
    <w:rsid w:val="007801C9"/>
    <w:rsid w:val="00781497"/>
    <w:rsid w:val="00782FF9"/>
    <w:rsid w:val="00783E05"/>
    <w:rsid w:val="00785037"/>
    <w:rsid w:val="00785D8C"/>
    <w:rsid w:val="0078785C"/>
    <w:rsid w:val="00791FE2"/>
    <w:rsid w:val="007934EE"/>
    <w:rsid w:val="00793813"/>
    <w:rsid w:val="00793FAC"/>
    <w:rsid w:val="00796474"/>
    <w:rsid w:val="007A2CA1"/>
    <w:rsid w:val="007A4A89"/>
    <w:rsid w:val="007A5647"/>
    <w:rsid w:val="007A5C66"/>
    <w:rsid w:val="007A771A"/>
    <w:rsid w:val="007A77A3"/>
    <w:rsid w:val="007B02B7"/>
    <w:rsid w:val="007B1472"/>
    <w:rsid w:val="007B149A"/>
    <w:rsid w:val="007B15E8"/>
    <w:rsid w:val="007B1EA5"/>
    <w:rsid w:val="007B23E8"/>
    <w:rsid w:val="007B2855"/>
    <w:rsid w:val="007B349B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211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11DA9"/>
    <w:rsid w:val="0081311E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08B8"/>
    <w:rsid w:val="008416BD"/>
    <w:rsid w:val="00841A92"/>
    <w:rsid w:val="00841DB4"/>
    <w:rsid w:val="0084394F"/>
    <w:rsid w:val="00845AEC"/>
    <w:rsid w:val="00846292"/>
    <w:rsid w:val="00846A6F"/>
    <w:rsid w:val="00852F59"/>
    <w:rsid w:val="00857C2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15CF"/>
    <w:rsid w:val="00881818"/>
    <w:rsid w:val="00882503"/>
    <w:rsid w:val="00882582"/>
    <w:rsid w:val="00882F7C"/>
    <w:rsid w:val="00883210"/>
    <w:rsid w:val="00883771"/>
    <w:rsid w:val="00883787"/>
    <w:rsid w:val="0088608E"/>
    <w:rsid w:val="00887D0C"/>
    <w:rsid w:val="0089242F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3EA4"/>
    <w:rsid w:val="008B4B68"/>
    <w:rsid w:val="008B57A3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C656A"/>
    <w:rsid w:val="008D330B"/>
    <w:rsid w:val="008D3B46"/>
    <w:rsid w:val="008D3DF6"/>
    <w:rsid w:val="008D4012"/>
    <w:rsid w:val="008D4989"/>
    <w:rsid w:val="008D4FA0"/>
    <w:rsid w:val="008D62AF"/>
    <w:rsid w:val="008E0364"/>
    <w:rsid w:val="008E0370"/>
    <w:rsid w:val="008E0563"/>
    <w:rsid w:val="008E06CF"/>
    <w:rsid w:val="008E0829"/>
    <w:rsid w:val="008E3014"/>
    <w:rsid w:val="008E52A5"/>
    <w:rsid w:val="008E5358"/>
    <w:rsid w:val="008E6453"/>
    <w:rsid w:val="008E7338"/>
    <w:rsid w:val="008E7512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74F4"/>
    <w:rsid w:val="00907FF8"/>
    <w:rsid w:val="00912D05"/>
    <w:rsid w:val="0091322C"/>
    <w:rsid w:val="00913BFE"/>
    <w:rsid w:val="00913D2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6FA"/>
    <w:rsid w:val="00925014"/>
    <w:rsid w:val="0092559C"/>
    <w:rsid w:val="009255CD"/>
    <w:rsid w:val="0092643A"/>
    <w:rsid w:val="00926FF0"/>
    <w:rsid w:val="0093203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26A"/>
    <w:rsid w:val="00947B93"/>
    <w:rsid w:val="0095256F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7425A"/>
    <w:rsid w:val="00980DF6"/>
    <w:rsid w:val="00983881"/>
    <w:rsid w:val="009841F8"/>
    <w:rsid w:val="0098637D"/>
    <w:rsid w:val="0098753C"/>
    <w:rsid w:val="00987E12"/>
    <w:rsid w:val="0099097D"/>
    <w:rsid w:val="00990A03"/>
    <w:rsid w:val="0099103C"/>
    <w:rsid w:val="00991BED"/>
    <w:rsid w:val="0099301F"/>
    <w:rsid w:val="009958B5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5D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C70E6"/>
    <w:rsid w:val="009D0E95"/>
    <w:rsid w:val="009D21BE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B0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1599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4EE"/>
    <w:rsid w:val="00A60F65"/>
    <w:rsid w:val="00A62042"/>
    <w:rsid w:val="00A6303F"/>
    <w:rsid w:val="00A654CD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8E8"/>
    <w:rsid w:val="00A829EC"/>
    <w:rsid w:val="00A85EA2"/>
    <w:rsid w:val="00A90140"/>
    <w:rsid w:val="00A91CBD"/>
    <w:rsid w:val="00A92FF8"/>
    <w:rsid w:val="00A9414E"/>
    <w:rsid w:val="00A94DDF"/>
    <w:rsid w:val="00A96975"/>
    <w:rsid w:val="00A976FE"/>
    <w:rsid w:val="00AA148E"/>
    <w:rsid w:val="00AA362D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C071F"/>
    <w:rsid w:val="00AC168D"/>
    <w:rsid w:val="00AC1DB6"/>
    <w:rsid w:val="00AC2B9B"/>
    <w:rsid w:val="00AC7BB4"/>
    <w:rsid w:val="00AC7F6F"/>
    <w:rsid w:val="00AD0F7D"/>
    <w:rsid w:val="00AD2B8A"/>
    <w:rsid w:val="00AD3BCC"/>
    <w:rsid w:val="00AD3D94"/>
    <w:rsid w:val="00AD425D"/>
    <w:rsid w:val="00AD4BDE"/>
    <w:rsid w:val="00AD5423"/>
    <w:rsid w:val="00AD56D5"/>
    <w:rsid w:val="00AD5819"/>
    <w:rsid w:val="00AD70E3"/>
    <w:rsid w:val="00AD72E0"/>
    <w:rsid w:val="00AD7AF3"/>
    <w:rsid w:val="00AE1FFC"/>
    <w:rsid w:val="00AE24F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33"/>
    <w:rsid w:val="00AF4727"/>
    <w:rsid w:val="00AF5B63"/>
    <w:rsid w:val="00AF65AB"/>
    <w:rsid w:val="00AF662F"/>
    <w:rsid w:val="00AF6687"/>
    <w:rsid w:val="00B00798"/>
    <w:rsid w:val="00B00A7B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2453"/>
    <w:rsid w:val="00B12EF7"/>
    <w:rsid w:val="00B136C0"/>
    <w:rsid w:val="00B13EC3"/>
    <w:rsid w:val="00B1446C"/>
    <w:rsid w:val="00B1652F"/>
    <w:rsid w:val="00B215CB"/>
    <w:rsid w:val="00B21A6F"/>
    <w:rsid w:val="00B21CFD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36C6"/>
    <w:rsid w:val="00B44C26"/>
    <w:rsid w:val="00B45185"/>
    <w:rsid w:val="00B47709"/>
    <w:rsid w:val="00B47D05"/>
    <w:rsid w:val="00B509CD"/>
    <w:rsid w:val="00B50D75"/>
    <w:rsid w:val="00B52A44"/>
    <w:rsid w:val="00B5401A"/>
    <w:rsid w:val="00B54F15"/>
    <w:rsid w:val="00B55B6E"/>
    <w:rsid w:val="00B56092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31FB"/>
    <w:rsid w:val="00B75EAF"/>
    <w:rsid w:val="00B76DBB"/>
    <w:rsid w:val="00B812B0"/>
    <w:rsid w:val="00B82391"/>
    <w:rsid w:val="00B82414"/>
    <w:rsid w:val="00B83905"/>
    <w:rsid w:val="00B8491C"/>
    <w:rsid w:val="00B8547A"/>
    <w:rsid w:val="00B8633B"/>
    <w:rsid w:val="00B8666D"/>
    <w:rsid w:val="00B91A67"/>
    <w:rsid w:val="00B92348"/>
    <w:rsid w:val="00B92AE3"/>
    <w:rsid w:val="00B9328E"/>
    <w:rsid w:val="00B94D27"/>
    <w:rsid w:val="00B9579E"/>
    <w:rsid w:val="00B957BE"/>
    <w:rsid w:val="00BA063B"/>
    <w:rsid w:val="00BA0A25"/>
    <w:rsid w:val="00BA0CFE"/>
    <w:rsid w:val="00BA330B"/>
    <w:rsid w:val="00BA399B"/>
    <w:rsid w:val="00BA4072"/>
    <w:rsid w:val="00BA4CDC"/>
    <w:rsid w:val="00BB0032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E3F"/>
    <w:rsid w:val="00BD10F1"/>
    <w:rsid w:val="00BD3C78"/>
    <w:rsid w:val="00BD6B12"/>
    <w:rsid w:val="00BE0C9D"/>
    <w:rsid w:val="00BE13B9"/>
    <w:rsid w:val="00BE1D22"/>
    <w:rsid w:val="00BE23FD"/>
    <w:rsid w:val="00BE2BB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1A29"/>
    <w:rsid w:val="00C137F0"/>
    <w:rsid w:val="00C13C99"/>
    <w:rsid w:val="00C14723"/>
    <w:rsid w:val="00C16531"/>
    <w:rsid w:val="00C16AB3"/>
    <w:rsid w:val="00C21591"/>
    <w:rsid w:val="00C21809"/>
    <w:rsid w:val="00C24399"/>
    <w:rsid w:val="00C25A0D"/>
    <w:rsid w:val="00C26110"/>
    <w:rsid w:val="00C263CC"/>
    <w:rsid w:val="00C2689C"/>
    <w:rsid w:val="00C30118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C67"/>
    <w:rsid w:val="00C43FBE"/>
    <w:rsid w:val="00C44B91"/>
    <w:rsid w:val="00C44DAF"/>
    <w:rsid w:val="00C47A21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3250"/>
    <w:rsid w:val="00C65019"/>
    <w:rsid w:val="00C658FC"/>
    <w:rsid w:val="00C671AB"/>
    <w:rsid w:val="00C70636"/>
    <w:rsid w:val="00C73446"/>
    <w:rsid w:val="00C7351E"/>
    <w:rsid w:val="00C73551"/>
    <w:rsid w:val="00C75639"/>
    <w:rsid w:val="00C76EC2"/>
    <w:rsid w:val="00C777C3"/>
    <w:rsid w:val="00C77FA4"/>
    <w:rsid w:val="00C80A23"/>
    <w:rsid w:val="00C810AB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412"/>
    <w:rsid w:val="00CB5B17"/>
    <w:rsid w:val="00CC19E4"/>
    <w:rsid w:val="00CC2C4D"/>
    <w:rsid w:val="00CC3C84"/>
    <w:rsid w:val="00CC5E1D"/>
    <w:rsid w:val="00CD219A"/>
    <w:rsid w:val="00CD291C"/>
    <w:rsid w:val="00CD567D"/>
    <w:rsid w:val="00CD5C5C"/>
    <w:rsid w:val="00CE0AFE"/>
    <w:rsid w:val="00CE2767"/>
    <w:rsid w:val="00CE2A42"/>
    <w:rsid w:val="00CE4A2B"/>
    <w:rsid w:val="00CF1725"/>
    <w:rsid w:val="00CF42D6"/>
    <w:rsid w:val="00CF5D3A"/>
    <w:rsid w:val="00CF611E"/>
    <w:rsid w:val="00CF794B"/>
    <w:rsid w:val="00D00727"/>
    <w:rsid w:val="00D014CC"/>
    <w:rsid w:val="00D0189F"/>
    <w:rsid w:val="00D04899"/>
    <w:rsid w:val="00D0625E"/>
    <w:rsid w:val="00D069F3"/>
    <w:rsid w:val="00D0719B"/>
    <w:rsid w:val="00D12B47"/>
    <w:rsid w:val="00D12CED"/>
    <w:rsid w:val="00D148BB"/>
    <w:rsid w:val="00D14C29"/>
    <w:rsid w:val="00D14D3A"/>
    <w:rsid w:val="00D16689"/>
    <w:rsid w:val="00D213F0"/>
    <w:rsid w:val="00D21A44"/>
    <w:rsid w:val="00D238A4"/>
    <w:rsid w:val="00D24901"/>
    <w:rsid w:val="00D25138"/>
    <w:rsid w:val="00D311AA"/>
    <w:rsid w:val="00D323C7"/>
    <w:rsid w:val="00D33711"/>
    <w:rsid w:val="00D3438E"/>
    <w:rsid w:val="00D35D69"/>
    <w:rsid w:val="00D36F6C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67E2"/>
    <w:rsid w:val="00D57E8A"/>
    <w:rsid w:val="00D64886"/>
    <w:rsid w:val="00D65415"/>
    <w:rsid w:val="00D6708C"/>
    <w:rsid w:val="00D67F3F"/>
    <w:rsid w:val="00D711DF"/>
    <w:rsid w:val="00D719E9"/>
    <w:rsid w:val="00D71ACA"/>
    <w:rsid w:val="00D7356C"/>
    <w:rsid w:val="00D76144"/>
    <w:rsid w:val="00D773E5"/>
    <w:rsid w:val="00D77A0D"/>
    <w:rsid w:val="00D77D15"/>
    <w:rsid w:val="00D84680"/>
    <w:rsid w:val="00D84F13"/>
    <w:rsid w:val="00D850E3"/>
    <w:rsid w:val="00D85229"/>
    <w:rsid w:val="00D866B2"/>
    <w:rsid w:val="00D8791C"/>
    <w:rsid w:val="00D90E10"/>
    <w:rsid w:val="00D916AD"/>
    <w:rsid w:val="00D9295A"/>
    <w:rsid w:val="00D92F38"/>
    <w:rsid w:val="00D942CC"/>
    <w:rsid w:val="00D949EA"/>
    <w:rsid w:val="00D94CC0"/>
    <w:rsid w:val="00D95D7F"/>
    <w:rsid w:val="00DA297F"/>
    <w:rsid w:val="00DA3A62"/>
    <w:rsid w:val="00DA46A9"/>
    <w:rsid w:val="00DA4894"/>
    <w:rsid w:val="00DB0E24"/>
    <w:rsid w:val="00DB1F82"/>
    <w:rsid w:val="00DB3F56"/>
    <w:rsid w:val="00DB416D"/>
    <w:rsid w:val="00DB4B7E"/>
    <w:rsid w:val="00DB5698"/>
    <w:rsid w:val="00DB5790"/>
    <w:rsid w:val="00DB62B4"/>
    <w:rsid w:val="00DB6889"/>
    <w:rsid w:val="00DB6A43"/>
    <w:rsid w:val="00DB7A0C"/>
    <w:rsid w:val="00DB7DBF"/>
    <w:rsid w:val="00DB7F72"/>
    <w:rsid w:val="00DC0AD5"/>
    <w:rsid w:val="00DC1761"/>
    <w:rsid w:val="00DC3E27"/>
    <w:rsid w:val="00DC70E0"/>
    <w:rsid w:val="00DC7E78"/>
    <w:rsid w:val="00DD062F"/>
    <w:rsid w:val="00DD13E0"/>
    <w:rsid w:val="00DD1CAE"/>
    <w:rsid w:val="00DD2495"/>
    <w:rsid w:val="00DD4463"/>
    <w:rsid w:val="00DD482C"/>
    <w:rsid w:val="00DD528B"/>
    <w:rsid w:val="00DD6B13"/>
    <w:rsid w:val="00DE2031"/>
    <w:rsid w:val="00DE2102"/>
    <w:rsid w:val="00DE5108"/>
    <w:rsid w:val="00DE5E56"/>
    <w:rsid w:val="00DE6A88"/>
    <w:rsid w:val="00DF0A8E"/>
    <w:rsid w:val="00DF13F1"/>
    <w:rsid w:val="00DF3070"/>
    <w:rsid w:val="00DF3E19"/>
    <w:rsid w:val="00DF51C6"/>
    <w:rsid w:val="00DF6973"/>
    <w:rsid w:val="00DF6EDA"/>
    <w:rsid w:val="00DF7917"/>
    <w:rsid w:val="00DF7BF8"/>
    <w:rsid w:val="00E0090A"/>
    <w:rsid w:val="00E00B72"/>
    <w:rsid w:val="00E02721"/>
    <w:rsid w:val="00E04DE3"/>
    <w:rsid w:val="00E0591E"/>
    <w:rsid w:val="00E07BFE"/>
    <w:rsid w:val="00E10ECA"/>
    <w:rsid w:val="00E11174"/>
    <w:rsid w:val="00E113C0"/>
    <w:rsid w:val="00E11DB7"/>
    <w:rsid w:val="00E1394D"/>
    <w:rsid w:val="00E13AC3"/>
    <w:rsid w:val="00E14905"/>
    <w:rsid w:val="00E15C2C"/>
    <w:rsid w:val="00E161A0"/>
    <w:rsid w:val="00E20791"/>
    <w:rsid w:val="00E209EC"/>
    <w:rsid w:val="00E224B9"/>
    <w:rsid w:val="00E22C3F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74526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B1F54"/>
    <w:rsid w:val="00EB4F16"/>
    <w:rsid w:val="00EB571D"/>
    <w:rsid w:val="00EB5A00"/>
    <w:rsid w:val="00EB5ABD"/>
    <w:rsid w:val="00EB658B"/>
    <w:rsid w:val="00EB65C4"/>
    <w:rsid w:val="00EB6C6A"/>
    <w:rsid w:val="00EB7232"/>
    <w:rsid w:val="00EC0382"/>
    <w:rsid w:val="00EC22CA"/>
    <w:rsid w:val="00EC3518"/>
    <w:rsid w:val="00EC3961"/>
    <w:rsid w:val="00EC5805"/>
    <w:rsid w:val="00EC5930"/>
    <w:rsid w:val="00EC6760"/>
    <w:rsid w:val="00EC7B0B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0DDF"/>
    <w:rsid w:val="00EF299C"/>
    <w:rsid w:val="00EF5030"/>
    <w:rsid w:val="00EF5C46"/>
    <w:rsid w:val="00EF5EE6"/>
    <w:rsid w:val="00EF605B"/>
    <w:rsid w:val="00EF74E7"/>
    <w:rsid w:val="00F00C7E"/>
    <w:rsid w:val="00F03EC2"/>
    <w:rsid w:val="00F059DB"/>
    <w:rsid w:val="00F06306"/>
    <w:rsid w:val="00F06E31"/>
    <w:rsid w:val="00F1036E"/>
    <w:rsid w:val="00F103E3"/>
    <w:rsid w:val="00F10944"/>
    <w:rsid w:val="00F140F9"/>
    <w:rsid w:val="00F15404"/>
    <w:rsid w:val="00F15579"/>
    <w:rsid w:val="00F15B0B"/>
    <w:rsid w:val="00F167B5"/>
    <w:rsid w:val="00F16C18"/>
    <w:rsid w:val="00F20807"/>
    <w:rsid w:val="00F20C6F"/>
    <w:rsid w:val="00F215DF"/>
    <w:rsid w:val="00F23417"/>
    <w:rsid w:val="00F23E68"/>
    <w:rsid w:val="00F25157"/>
    <w:rsid w:val="00F32550"/>
    <w:rsid w:val="00F326DD"/>
    <w:rsid w:val="00F347FA"/>
    <w:rsid w:val="00F34A9D"/>
    <w:rsid w:val="00F36AC2"/>
    <w:rsid w:val="00F40203"/>
    <w:rsid w:val="00F40D19"/>
    <w:rsid w:val="00F422BC"/>
    <w:rsid w:val="00F42F72"/>
    <w:rsid w:val="00F43A47"/>
    <w:rsid w:val="00F43E8B"/>
    <w:rsid w:val="00F44EBA"/>
    <w:rsid w:val="00F4790F"/>
    <w:rsid w:val="00F52601"/>
    <w:rsid w:val="00F530AE"/>
    <w:rsid w:val="00F5343F"/>
    <w:rsid w:val="00F53DD1"/>
    <w:rsid w:val="00F5723C"/>
    <w:rsid w:val="00F607F8"/>
    <w:rsid w:val="00F651D2"/>
    <w:rsid w:val="00F65280"/>
    <w:rsid w:val="00F66667"/>
    <w:rsid w:val="00F7295B"/>
    <w:rsid w:val="00F72E43"/>
    <w:rsid w:val="00F7325B"/>
    <w:rsid w:val="00F73349"/>
    <w:rsid w:val="00F73586"/>
    <w:rsid w:val="00F7563A"/>
    <w:rsid w:val="00F758CD"/>
    <w:rsid w:val="00F75ABE"/>
    <w:rsid w:val="00F75CC6"/>
    <w:rsid w:val="00F816CA"/>
    <w:rsid w:val="00F81A2D"/>
    <w:rsid w:val="00F82D0F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5C0B"/>
    <w:rsid w:val="00FA5F7C"/>
    <w:rsid w:val="00FA781A"/>
    <w:rsid w:val="00FB16C7"/>
    <w:rsid w:val="00FB2DA5"/>
    <w:rsid w:val="00FB4D68"/>
    <w:rsid w:val="00FB5DA8"/>
    <w:rsid w:val="00FB6334"/>
    <w:rsid w:val="00FB7037"/>
    <w:rsid w:val="00FC0D74"/>
    <w:rsid w:val="00FC23A5"/>
    <w:rsid w:val="00FC24E7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D5AFF"/>
    <w:rsid w:val="00FE1666"/>
    <w:rsid w:val="00FE20CD"/>
    <w:rsid w:val="00FE2109"/>
    <w:rsid w:val="00FE4E52"/>
    <w:rsid w:val="00FF0275"/>
    <w:rsid w:val="00FF1691"/>
    <w:rsid w:val="00FF17E2"/>
    <w:rsid w:val="00FF183D"/>
    <w:rsid w:val="00FF1A56"/>
    <w:rsid w:val="00FF2C59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466AE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466AE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466AE"/>
    <w:rPr>
      <w:b/>
      <w:bCs/>
    </w:rPr>
  </w:style>
  <w:style w:type="character" w:styleId="Emphasis">
    <w:name w:val="Emphasis"/>
    <w:basedOn w:val="DefaultParagraphFont"/>
    <w:uiPriority w:val="20"/>
    <w:qFormat/>
    <w:rsid w:val="005466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1398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9355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12</cp:revision>
  <cp:lastPrinted>2025-07-13T10:58:00Z</cp:lastPrinted>
  <dcterms:created xsi:type="dcterms:W3CDTF">2025-08-22T17:35:00Z</dcterms:created>
  <dcterms:modified xsi:type="dcterms:W3CDTF">2025-08-23T17:04:00Z</dcterms:modified>
</cp:coreProperties>
</file>