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43566768" w:rsidR="00610C94" w:rsidRPr="003726F6" w:rsidRDefault="00C55E7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God’s Lovingkindness </w:t>
      </w:r>
      <w:r w:rsidR="00A3738B">
        <w:rPr>
          <w:rFonts w:asciiTheme="minorHAnsi" w:hAnsiTheme="minorHAnsi" w:cstheme="minorHAnsi"/>
          <w:b/>
          <w:sz w:val="36"/>
          <w:szCs w:val="36"/>
        </w:rPr>
        <w:t>Defined</w:t>
      </w:r>
    </w:p>
    <w:p w14:paraId="6EB17448" w14:textId="31531E3A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C506E8">
        <w:rPr>
          <w:rFonts w:asciiTheme="minorHAnsi" w:hAnsiTheme="minorHAnsi" w:cstheme="minorHAnsi"/>
          <w:sz w:val="20"/>
          <w:szCs w:val="20"/>
        </w:rPr>
        <w:t>Isaiah 63:7</w:t>
      </w:r>
      <w:r w:rsidR="00C2689C" w:rsidRPr="00675B5C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7D9C202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C506E8">
        <w:rPr>
          <w:rFonts w:asciiTheme="minorHAnsi" w:hAnsiTheme="minorHAnsi" w:cstheme="minorHAnsi"/>
          <w:bCs/>
          <w:sz w:val="20"/>
          <w:szCs w:val="20"/>
        </w:rPr>
        <w:t>What is the meaning of God’s Lovingkindness?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C84B7C9" w:rsidR="0012646E" w:rsidRPr="00C506E8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C506E8">
        <w:rPr>
          <w:rFonts w:asciiTheme="minorHAnsi" w:hAnsiTheme="minorHAnsi" w:cstheme="minorHAnsi"/>
          <w:bCs/>
          <w:sz w:val="20"/>
          <w:szCs w:val="20"/>
        </w:rPr>
        <w:t xml:space="preserve">message is:  </w:t>
      </w:r>
      <w:r w:rsidR="00C506E8">
        <w:rPr>
          <w:rFonts w:asciiTheme="minorHAnsi" w:hAnsiTheme="minorHAnsi" w:cstheme="minorHAnsi"/>
          <w:b/>
          <w:sz w:val="20"/>
          <w:szCs w:val="20"/>
        </w:rPr>
        <w:t>God’s Lovingkindness Defined</w:t>
      </w:r>
    </w:p>
    <w:p w14:paraId="5755F2C2" w14:textId="77777777" w:rsidR="0049160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 w:rsidRPr="00675B5C">
        <w:rPr>
          <w:rFonts w:asciiTheme="minorHAnsi" w:hAnsiTheme="minorHAnsi" w:cstheme="minorHAnsi"/>
          <w:color w:val="000000"/>
          <w:sz w:val="20"/>
          <w:szCs w:val="20"/>
          <w:lang w:val="en"/>
        </w:rPr>
        <w:t>2</w:t>
      </w:r>
      <w:r w:rsidR="00040D92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  <w:r w:rsidR="00040D92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49160C">
        <w:rPr>
          <w:rFonts w:asciiTheme="minorHAnsi" w:hAnsiTheme="minorHAnsi" w:cstheme="minorHAnsi"/>
          <w:color w:val="000000"/>
          <w:sz w:val="20"/>
          <w:szCs w:val="20"/>
          <w:lang w:val="en"/>
        </w:rPr>
        <w:t>It is beyond the ability of our limited human comprehension to ever fully understand or appreciate the characteristics</w:t>
      </w:r>
    </w:p>
    <w:p w14:paraId="29CAE2D4" w14:textId="4A018ABF" w:rsidR="00E55EFA" w:rsidRDefault="0049160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or attributes of God’s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nature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70FF8B46" w14:textId="77777777" w:rsidR="0049160C" w:rsidRDefault="0049160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Some of the greatest books of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Systematic Theology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have attempted to explain and to describe the vastness of God’s</w:t>
      </w:r>
    </w:p>
    <w:p w14:paraId="751D94E5" w14:textId="04ACF98E" w:rsidR="0049160C" w:rsidRDefault="0049160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nature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23034016" w14:textId="04C748DF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 is not possible for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finite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understand or to describe that which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infinite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44C23940" w14:textId="77777777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Human limitation prevents the comprehension of what lies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outside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realm of what can be experienced</w:t>
      </w:r>
    </w:p>
    <w:p w14:paraId="6A394EFF" w14:textId="29CA2ACA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with our five senses.</w:t>
      </w:r>
    </w:p>
    <w:p w14:paraId="39351924" w14:textId="77777777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Even those things that remain unseen within the realm of the material universe are discovered and detected </w:t>
      </w:r>
    </w:p>
    <w:p w14:paraId="43D4FEE2" w14:textId="7F1C34B7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within the scope of “cause” and “effect”</w:t>
      </w:r>
    </w:p>
    <w:p w14:paraId="00FEE8EF" w14:textId="77777777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 may be impossible to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actually “see”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wind, but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effects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the wind can be felt and “seen” in the</w:t>
      </w:r>
    </w:p>
    <w:p w14:paraId="65C5CB8B" w14:textId="27A7C433" w:rsidR="00957EEF" w:rsidRDefault="00957EE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effect demonstrated on various objects, the leaves of the trees.</w:t>
      </w:r>
    </w:p>
    <w:p w14:paraId="58CC33BA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Evidence for God’s existence is demonstrated also in the relationship of “cause” and “effect” in the</w:t>
      </w:r>
    </w:p>
    <w:p w14:paraId="003E5447" w14:textId="419C02E5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relationship of intelligent design of the physical universe.</w:t>
      </w:r>
    </w:p>
    <w:p w14:paraId="2EAC1B1C" w14:textId="3E9E74F5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Bible set about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describe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very essence of God’s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nature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through His “actions” related to people.</w:t>
      </w:r>
    </w:p>
    <w:p w14:paraId="4BA6FADB" w14:textId="77777777" w:rsidR="008021B7" w:rsidRDefault="008021B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depth of God’s “lovingkindness” is so very difficult to define we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have to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look at the ‘bigger picture’ of His</w:t>
      </w:r>
    </w:p>
    <w:p w14:paraId="4907FEC3" w14:textId="73547426" w:rsidR="008021B7" w:rsidRPr="008021B7" w:rsidRDefault="008021B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relationship with Israel. </w:t>
      </w:r>
    </w:p>
    <w:p w14:paraId="1BE4340B" w14:textId="657D4564" w:rsidR="007116B5" w:rsidRDefault="007116B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 ESSENCE OF REDEMPTIVE HISTORY</w:t>
      </w:r>
    </w:p>
    <w:p w14:paraId="014D3C2E" w14:textId="77777777" w:rsidR="007116B5" w:rsidRDefault="007116B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Deuteronomy means ‘second law’ or really a ‘recounting’ or ‘reminder’ of its meaning for Israel, given by Moses in the</w:t>
      </w:r>
    </w:p>
    <w:p w14:paraId="3EB891D7" w14:textId="6D35DC97" w:rsidR="007116B5" w:rsidRDefault="007116B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hearing of the people in about 14</w:t>
      </w:r>
      <w:r w:rsidR="001D51D1">
        <w:rPr>
          <w:rFonts w:asciiTheme="minorHAnsi" w:hAnsiTheme="minorHAnsi" w:cstheme="minorHAnsi"/>
          <w:color w:val="000000"/>
          <w:sz w:val="20"/>
          <w:szCs w:val="20"/>
          <w:lang w:val="en"/>
        </w:rPr>
        <w:t>45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BCE.</w:t>
      </w:r>
    </w:p>
    <w:p w14:paraId="25D796D4" w14:textId="0809280B" w:rsidR="007116B5" w:rsidRDefault="007116B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They were camped on the eastside of the Jordan River in the plains of Moab, just across from the city of Jericho.</w:t>
      </w:r>
    </w:p>
    <w:p w14:paraId="7A800DE9" w14:textId="073464CB" w:rsidR="007116B5" w:rsidRDefault="007116B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Moses could “see” it but was not allowed to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“land” God had “promised”</w:t>
      </w:r>
    </w:p>
    <w:p w14:paraId="5002DDE4" w14:textId="088C9CC7" w:rsidR="007116B5" w:rsidRDefault="007116B5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first “generation” of Israelites had perished in the wilderness because of their unbelief and unfaithfulness to God (Heb. </w:t>
      </w:r>
      <w:r w:rsidR="00540202">
        <w:rPr>
          <w:rFonts w:asciiTheme="minorHAnsi" w:hAnsiTheme="minorHAnsi" w:cstheme="minorHAnsi"/>
          <w:color w:val="000000"/>
          <w:sz w:val="20"/>
          <w:szCs w:val="20"/>
          <w:lang w:val="en"/>
        </w:rPr>
        <w:t>3:11-19).</w:t>
      </w:r>
    </w:p>
    <w:p w14:paraId="33857D63" w14:textId="403A5CA8" w:rsidR="00540202" w:rsidRDefault="00540202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Moses reminds those gathered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how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God had rescued them from Egyptian “bondage” and had “carried them” and “sustained them” every step of the way--God was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faithful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the keeping of His promises</w:t>
      </w:r>
      <w:r w:rsidR="00154137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371083BC" w14:textId="77777777" w:rsidR="00154137" w:rsidRDefault="0015413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the final chapters of Deuteronomy, Moses gives 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prophetic preview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God’s “covenant-faithfulness” as contrasted </w:t>
      </w:r>
    </w:p>
    <w:p w14:paraId="1F158A40" w14:textId="77777777" w:rsidR="00154137" w:rsidRDefault="0015413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with the “unfaithfulness” of Israel in honoring God and having faith in His “word” in the coming “generations” of</w:t>
      </w:r>
    </w:p>
    <w:p w14:paraId="46E26CB0" w14:textId="09E2E0E3" w:rsidR="00154137" w:rsidRDefault="0015413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redemptive history.</w:t>
      </w:r>
    </w:p>
    <w:p w14:paraId="4DA720C8" w14:textId="22DE2A36" w:rsidR="00154137" w:rsidRDefault="0015413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“Song of Moses” (Deut. 32:1-44)</w:t>
      </w:r>
      <w:r w:rsidR="00CD4EE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“Song of the Lamb” (Rev. 15:3-5).</w:t>
      </w:r>
    </w:p>
    <w:p w14:paraId="482D69F8" w14:textId="4C5B900B" w:rsidR="00CD4EE0" w:rsidRDefault="00CD4EE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“40-years” journey in the “wilderness” (the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Exodus)--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Old Covenant Israel “according to the flesh” (Moses)</w:t>
      </w:r>
    </w:p>
    <w:p w14:paraId="156ABF1B" w14:textId="77777777" w:rsidR="00CD4EE0" w:rsidRDefault="00CD4EE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“40-years” journey in the “wilderness” (between the Cross and 70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AD)--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New Covenant Israel “according to the </w:t>
      </w:r>
    </w:p>
    <w:p w14:paraId="41DA1DEC" w14:textId="29E1260D" w:rsidR="00CD4EE0" w:rsidRDefault="00CD4EE0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spirit” (Christ).</w:t>
      </w:r>
    </w:p>
    <w:p w14:paraId="13CA189E" w14:textId="77777777" w:rsidR="008021B7" w:rsidRDefault="00CD4EE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6.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Redemptive history is the written testimony of</w:t>
      </w:r>
      <w:r w:rsidR="008021B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God’s “lovingkindness”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purpose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meaning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extent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for how </w:t>
      </w:r>
    </w:p>
    <w:p w14:paraId="1166B420" w14:textId="4B1F0E4F" w:rsidR="00CD4EE0" w:rsidRDefault="008021B7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CD4EE0">
        <w:rPr>
          <w:rFonts w:asciiTheme="minorHAnsi" w:hAnsiTheme="minorHAnsi" w:cstheme="minorHAnsi"/>
          <w:color w:val="000000"/>
          <w:sz w:val="20"/>
          <w:szCs w:val="20"/>
          <w:lang w:val="en"/>
        </w:rPr>
        <w:t>God’s “lovingkindness” was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r w:rsidR="00CD4EE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manifested on the behalf of His </w:t>
      </w:r>
      <w:r w:rsidR="007101B7">
        <w:rPr>
          <w:rFonts w:asciiTheme="minorHAnsi" w:hAnsiTheme="minorHAnsi" w:cstheme="minorHAnsi"/>
          <w:color w:val="000000"/>
          <w:sz w:val="20"/>
          <w:szCs w:val="20"/>
          <w:lang w:val="en"/>
        </w:rPr>
        <w:t>people.</w:t>
      </w:r>
    </w:p>
    <w:p w14:paraId="04717D9D" w14:textId="3CB1A190" w:rsidR="008021B7" w:rsidRDefault="00DC3E13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CHACTERISTICS OF GOD’S LOVINGKINDNESS</w:t>
      </w:r>
    </w:p>
    <w:p w14:paraId="23BE05C4" w14:textId="77777777" w:rsidR="00DC3E13" w:rsidRDefault="00DC3E13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Before we consider the “historical” nature of God’s lovingkindness, we are going to first begin to understand and to </w:t>
      </w:r>
    </w:p>
    <w:p w14:paraId="7A4ECA97" w14:textId="3E01E11B" w:rsidR="00DC3E13" w:rsidRDefault="00DC3E13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define what His lovingkindness is as described in the Scriptures</w:t>
      </w:r>
      <w:r w:rsidR="00471790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6C28A30C" w14:textId="77777777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Hebrew word </w:t>
      </w:r>
      <w:proofErr w:type="spellStart"/>
      <w:r>
        <w:rPr>
          <w:rFonts w:asciiTheme="minorHAnsi" w:hAnsiTheme="minorHAnsi" w:cstheme="minorHAnsi"/>
          <w:i/>
          <w:iCs/>
          <w:color w:val="000000"/>
          <w:sz w:val="20"/>
          <w:szCs w:val="20"/>
          <w:u w:val="single"/>
          <w:lang w:val="en"/>
        </w:rPr>
        <w:t>Hesed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found 246x in the OT and translated most often as “lovingkindness” as the expression of</w:t>
      </w:r>
    </w:p>
    <w:p w14:paraId="637050E4" w14:textId="1BD3A8C5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God’s “grace” and “mercy” toward His covenant people--Israel and is rendered in several different ways in the text.</w:t>
      </w:r>
    </w:p>
    <w:p w14:paraId="33FA62B6" w14:textId="03108BCF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It reveals the “enduring” (everlasting) nature of God’s patience and tenderness toward His people.</w:t>
      </w:r>
    </w:p>
    <w:p w14:paraId="4B1FD795" w14:textId="046A5761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It reveals the “steadfastness” of God’s “covenant-faithfulness” in keeping His promises and fulfilling His Word.</w:t>
      </w:r>
    </w:p>
    <w:p w14:paraId="5EB7924B" w14:textId="0079FF70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TWELVE CHARACTERISTICS OF GOD’S LOVINGKINDNESS</w:t>
      </w:r>
    </w:p>
    <w:p w14:paraId="6D2B9D97" w14:textId="77777777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is not a single English word that is adequate in giving the depth of meaning when describing the </w:t>
      </w:r>
    </w:p>
    <w:p w14:paraId="585D490C" w14:textId="77777777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“lovingkindness” of God </w:t>
      </w:r>
      <w:r w:rsidRPr="00471790">
        <w:rPr>
          <w:rFonts w:asciiTheme="minorHAnsi" w:hAnsiTheme="minorHAnsi" w:cstheme="minorHAnsi"/>
          <w:color w:val="000000"/>
          <w:sz w:val="20"/>
          <w:szCs w:val="20"/>
          <w:lang w:val="en"/>
        </w:rPr>
        <w:t>(</w:t>
      </w:r>
      <w:r w:rsidRPr="00471790"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 </w:t>
      </w:r>
      <w:hyperlink r:id="rId5" w:history="1">
        <w:r w:rsidRPr="00471790">
          <w:rPr>
            <w:rStyle w:val="Hyperlink"/>
            <w:rFonts w:asciiTheme="minorHAnsi" w:hAnsiTheme="minorHAnsi" w:cstheme="minorHAnsi"/>
            <w:color w:val="8AD2DA"/>
            <w:sz w:val="20"/>
            <w:szCs w:val="20"/>
            <w:shd w:val="clear" w:color="auto" w:fill="FFFFFF"/>
          </w:rPr>
          <w:t>love</w:t>
        </w:r>
      </w:hyperlink>
      <w:r w:rsidRPr="00471790"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, kindness, lovingkindness, goodness, favor, mercy, unfailing love, faithful love, steadfast</w:t>
      </w:r>
    </w:p>
    <w:p w14:paraId="075FDE62" w14:textId="0DC832FF" w:rsid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 w:rsidRPr="00471790"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love and unfailing kindness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).</w:t>
      </w:r>
    </w:p>
    <w:p w14:paraId="0515688A" w14:textId="77777777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is </w:t>
      </w:r>
      <w:r>
        <w:rPr>
          <w:rFonts w:asciiTheme="minorHAnsi" w:hAnsiTheme="minorHAnsi" w:cstheme="minorHAnsi"/>
          <w:b/>
          <w:bCs/>
          <w:color w:val="414141"/>
          <w:sz w:val="20"/>
          <w:szCs w:val="20"/>
          <w:shd w:val="clear" w:color="auto" w:fill="FFFFFF"/>
        </w:rPr>
        <w:t xml:space="preserve">who 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God is (Exod. 34:6, 7; Deut. 32:1-4).  Moses describes God’s nature to the people gathered and ready to</w:t>
      </w:r>
    </w:p>
    <w:p w14:paraId="6404EC7F" w14:textId="4E46D716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enter into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the promised land.</w:t>
      </w:r>
    </w:p>
    <w:p w14:paraId="65FE1432" w14:textId="77777777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lastRenderedPageBreak/>
        <w:t>3.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is not merely a passive feeling, but rather an expression of God’s proactive faithfulness.  It is not a “mood” or </w:t>
      </w:r>
    </w:p>
    <w:p w14:paraId="6C1E80CA" w14:textId="77777777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“emotion” but how God’s love is demonstrated through </w:t>
      </w:r>
      <w:r>
        <w:rPr>
          <w:rFonts w:asciiTheme="minorHAnsi" w:hAnsiTheme="minorHAnsi" w:cstheme="minorHAnsi"/>
          <w:b/>
          <w:bCs/>
          <w:color w:val="414141"/>
          <w:sz w:val="20"/>
          <w:szCs w:val="20"/>
          <w:shd w:val="clear" w:color="auto" w:fill="FFFFFF"/>
        </w:rPr>
        <w:t>action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.  The book of Ruth in the OT shows the extent of </w:t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how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</w:t>
      </w:r>
    </w:p>
    <w:p w14:paraId="7F948C0D" w14:textId="693FB82C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God’s lovingkindness was being expressed in a real, genuine, and practical way (Psalm 25:10).</w:t>
      </w:r>
    </w:p>
    <w:p w14:paraId="4B746338" w14:textId="577DFBC3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God’s lovingkindness includes His actions FOR us and in responding TO us in those moments of our need.</w:t>
      </w:r>
    </w:p>
    <w:p w14:paraId="151CE723" w14:textId="77777777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is the “undeserved kindness” that come from One IN power toward those who are WEAK (Gen. 32:10; Psalm </w:t>
      </w:r>
    </w:p>
    <w:p w14:paraId="35315565" w14:textId="10DBEC41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40:1-5).</w:t>
      </w:r>
    </w:p>
    <w:p w14:paraId="769A895E" w14:textId="49203A2C" w:rsidR="00C02436" w:rsidRDefault="00C02436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5.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is the ultimate expression of God’s compassion for those times when we fail Him (Isa. 54:10)</w:t>
      </w:r>
      <w:r w:rsidR="003D1FC0"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.</w:t>
      </w:r>
    </w:p>
    <w:p w14:paraId="51D6C828" w14:textId="5A3EC410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6.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The limits of God’s </w:t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are beyond our reach--because they increase and abound on our behalf (Psalm 86:5).</w:t>
      </w:r>
    </w:p>
    <w:p w14:paraId="227B4E88" w14:textId="4889FF9A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His lovingkindness reaches beyond the limitations of our greatest fears and pain.</w:t>
      </w:r>
    </w:p>
    <w:p w14:paraId="7863E014" w14:textId="77777777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7.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It is because of God’s </w:t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that we have been “delivered” (saved and set free) from the bondage of sin and death</w:t>
      </w:r>
    </w:p>
    <w:p w14:paraId="62B7840D" w14:textId="2E8B5EB2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(Lam. 3:22; Rom. 8:1, 2).</w:t>
      </w:r>
    </w:p>
    <w:p w14:paraId="5AE20AD0" w14:textId="77777777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8.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We are sustained in those moments of suffering by God’s </w:t>
      </w:r>
      <w:proofErr w:type="spellStart"/>
      <w:r w:rsidRPr="001D51D1"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 w:rsidRPr="001D51D1"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(Gen. </w:t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39:21)--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God gave Joseph “favor” in the midst of</w:t>
      </w:r>
    </w:p>
    <w:p w14:paraId="65A06026" w14:textId="39F83AF2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his suffering </w:t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an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trial.</w:t>
      </w:r>
    </w:p>
    <w:p w14:paraId="53FE05AA" w14:textId="229722CA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9.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We can pray to be strengthened and sustained by God’s </w:t>
      </w:r>
      <w:proofErr w:type="spellStart"/>
      <w:proofErr w:type="gram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(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Psalm 44:26).</w:t>
      </w:r>
    </w:p>
    <w:p w14:paraId="75D5429E" w14:textId="77777777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10.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God’s expression of </w:t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gives us the reason to honor and glorify God (Psa. 63:3).  Having a genuine sense of</w:t>
      </w:r>
    </w:p>
    <w:p w14:paraId="7917E8A8" w14:textId="1169ADBF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gratitude and thankfulness toward God.</w:t>
      </w:r>
    </w:p>
    <w:p w14:paraId="62FCA1B1" w14:textId="027EB366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11.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God’s </w:t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provides the motivation to share the gospel and to tell others of His love and greatness (Psa. 89:1).</w:t>
      </w:r>
    </w:p>
    <w:p w14:paraId="25A3691F" w14:textId="5B7F372D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12.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God’s call to His people is that of being a genuine reflection of His </w:t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(Micah 6:8)</w:t>
      </w:r>
    </w:p>
    <w:p w14:paraId="39F1DF1A" w14:textId="77777777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God’s desire and purpose is to change our hearts and to mold our thoughts and actions to become a </w:t>
      </w:r>
      <w:r>
        <w:rPr>
          <w:rFonts w:asciiTheme="minorHAnsi" w:hAnsiTheme="minorHAnsi" w:cstheme="minorHAnsi"/>
          <w:b/>
          <w:bCs/>
          <w:color w:val="414141"/>
          <w:sz w:val="20"/>
          <w:szCs w:val="20"/>
          <w:shd w:val="clear" w:color="auto" w:fill="FFFFFF"/>
        </w:rPr>
        <w:t>reflection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of </w:t>
      </w:r>
    </w:p>
    <w:p w14:paraId="2678BC04" w14:textId="5CADCC3A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His goodness and His nature in all that we say and do.</w:t>
      </w:r>
    </w:p>
    <w:p w14:paraId="6E5635E1" w14:textId="4D1F7962" w:rsidR="003D1FC0" w:rsidRDefault="003D1FC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414141"/>
          <w:sz w:val="20"/>
          <w:szCs w:val="20"/>
          <w:shd w:val="clear" w:color="auto" w:fill="FFFFFF"/>
        </w:rPr>
        <w:t>GOD DID NOT “REPLACE” ISRAEL</w:t>
      </w:r>
      <w:r w:rsidR="00DC7161">
        <w:rPr>
          <w:rFonts w:asciiTheme="minorHAnsi" w:hAnsiTheme="minorHAnsi" w:cstheme="minorHAnsi"/>
          <w:b/>
          <w:bCs/>
          <w:color w:val="414141"/>
          <w:sz w:val="20"/>
          <w:szCs w:val="20"/>
          <w:shd w:val="clear" w:color="auto" w:fill="FFFFFF"/>
        </w:rPr>
        <w:t xml:space="preserve"> AS SOME BELIEVE</w:t>
      </w:r>
    </w:p>
    <w:p w14:paraId="1E230855" w14:textId="64CF9EE2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This is an empty sock (Old Covenant </w:t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Israel)--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a “shadow” of the reality of what God wanted them to be.</w:t>
      </w:r>
    </w:p>
    <w:p w14:paraId="05F02670" w14:textId="77777777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There is not an Old Covenant “sock” set in contrast with the New Covenant “sock” as though they were two </w:t>
      </w:r>
    </w:p>
    <w:p w14:paraId="40887856" w14:textId="26F7C5F9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separate “socks”</w:t>
      </w:r>
    </w:p>
    <w:p w14:paraId="446BE906" w14:textId="77777777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The arrival of the New Covenant as the ultimate expression of God’s lovingkindness was to “fill up” the “empty”</w:t>
      </w:r>
    </w:p>
    <w:p w14:paraId="6A40F58D" w14:textId="117323CC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sock with everything that is represented by His love and presence.</w:t>
      </w:r>
    </w:p>
    <w:p w14:paraId="5543D93E" w14:textId="77777777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The purpose of redemptive history as traced through the events and history of Israel was to demonstrate the extent of</w:t>
      </w:r>
    </w:p>
    <w:p w14:paraId="365143EF" w14:textId="2D3D07D8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God’s love and faithfulness</w:t>
      </w:r>
    </w:p>
    <w:p w14:paraId="5D8A6A67" w14:textId="77777777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God filled up what was “lacking” in the depths of our fallen humanity as we wandered away from the presence of God</w:t>
      </w:r>
    </w:p>
    <w:p w14:paraId="7C0E2953" w14:textId="61DA155A" w:rsidR="00DC7161" w:rsidRDefault="00DC716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on our own (Isa. 59:2).</w:t>
      </w:r>
    </w:p>
    <w:p w14:paraId="6313155F" w14:textId="0EEA7927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414141"/>
          <w:sz w:val="20"/>
          <w:szCs w:val="20"/>
          <w:shd w:val="clear" w:color="auto" w:fill="FFFFFF"/>
        </w:rPr>
        <w:t>CONCLUSION</w:t>
      </w:r>
    </w:p>
    <w:p w14:paraId="41B74D88" w14:textId="77777777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The people of our world and community need God’s </w:t>
      </w:r>
      <w:proofErr w:type="spellStart"/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Hesed</w:t>
      </w:r>
      <w:proofErr w:type="spell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and we are here to reach out to them (one by one) and to </w:t>
      </w:r>
    </w:p>
    <w:p w14:paraId="4D72E343" w14:textId="302643AF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show the practical aspect of God’s love and mercy in all that He has done.</w:t>
      </w:r>
    </w:p>
    <w:p w14:paraId="40A635D9" w14:textId="77777777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Today is </w:t>
      </w:r>
      <w:r>
        <w:rPr>
          <w:rFonts w:asciiTheme="minorHAnsi" w:hAnsiTheme="minorHAnsi" w:cstheme="minorHAnsi"/>
          <w:i/>
          <w:iCs/>
          <w:color w:val="414141"/>
          <w:sz w:val="20"/>
          <w:szCs w:val="20"/>
          <w:shd w:val="clear" w:color="auto" w:fill="FFFFFF"/>
        </w:rPr>
        <w:t>Mother’s Day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(on the calendar), but in </w:t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reality</w:t>
      </w:r>
      <w:proofErr w:type="gramEnd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 our love and appreciation for our mother is a daily celebration</w:t>
      </w:r>
    </w:p>
    <w:p w14:paraId="4B104AD1" w14:textId="436C9F5F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 of all that she means to us.</w:t>
      </w:r>
    </w:p>
    <w:p w14:paraId="0C7A297A" w14:textId="77777777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 xml:space="preserve">When we really evaluate and try to understand the nature of God and His lovingkindness, we soon realize that </w:t>
      </w:r>
      <w:proofErr w:type="gramStart"/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our</w:t>
      </w:r>
      <w:proofErr w:type="gramEnd"/>
    </w:p>
    <w:p w14:paraId="3C3A3F5C" w14:textId="0324BF30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mother demonstrated those very qualities each day of our lives as we were growing up.</w:t>
      </w:r>
    </w:p>
    <w:p w14:paraId="7CE58749" w14:textId="5DC69D84" w:rsidR="001D51D1" w:rsidRDefault="001D51D1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 w:rsidR="009D131C"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Honoring the memory and life of our parents is not restricted to one Hallmark Holiday of the year.</w:t>
      </w:r>
    </w:p>
    <w:p w14:paraId="791B8687" w14:textId="77777777" w:rsidR="0083639E" w:rsidRDefault="009D131C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</w:r>
      <w:r w:rsidR="0083639E"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 xml:space="preserve">People are converted to Christ and the gospel for a variety of reasons, but “fear” as the foundation of relationship </w:t>
      </w:r>
    </w:p>
    <w:p w14:paraId="36FC1A6E" w14:textId="3004F011" w:rsidR="009D131C" w:rsidRDefault="0083639E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simply does not endure.</w:t>
      </w:r>
    </w:p>
    <w:p w14:paraId="1DEBD664" w14:textId="708826A5" w:rsidR="0083639E" w:rsidRPr="001D51D1" w:rsidRDefault="0083639E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>4.</w:t>
      </w:r>
      <w:r>
        <w:rPr>
          <w:rFonts w:asciiTheme="minorHAnsi" w:hAnsiTheme="minorHAnsi" w:cstheme="minorHAnsi"/>
          <w:color w:val="414141"/>
          <w:sz w:val="20"/>
          <w:szCs w:val="20"/>
          <w:shd w:val="clear" w:color="auto" w:fill="FFFFFF"/>
        </w:rPr>
        <w:tab/>
        <w:t>God’s lovingkindness is “better than life” and forms the foundation and basis of genuine relationship.</w:t>
      </w:r>
    </w:p>
    <w:p w14:paraId="047859C4" w14:textId="77777777" w:rsidR="00471790" w:rsidRPr="00471790" w:rsidRDefault="00471790" w:rsidP="008021B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F1BD745" w14:textId="77777777" w:rsidR="00154137" w:rsidRPr="00154137" w:rsidRDefault="0015413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7541A91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5395AC3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4AE1E3E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8A6A8F3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30050FD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50A6CED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34AAB92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5AF87CC" w14:textId="77777777" w:rsidR="004A51AC" w:rsidRDefault="004A51A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6787F48" w14:textId="77777777" w:rsidR="0049160C" w:rsidRPr="0049160C" w:rsidRDefault="0049160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4F15721" w14:textId="77777777" w:rsidR="00534868" w:rsidRPr="006614D1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534868" w:rsidRPr="006614D1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686313F-1FC6-D346-BCD2-4EA08A91682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D5C65E9E-24E6-D447-A35E-E6EA2B9B046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CE11077A-7362-4841-9126-6900735C5E0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20185129-26C4-2849-B2E5-DDA8AFB17CC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3D07B34-94D1-1146-B424-F9C6235584B0}"/>
    <w:embedItalic r:id="rId6" w:fontKey="{DE180A00-0BAE-5248-B38C-875EE3815BC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9E82761-C766-A644-9061-C1AA92AF041F}"/>
    <w:embedItalic r:id="rId8" w:fontKey="{054B1170-BE16-6E45-98DC-9467A96A50BA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83E9E46E-51B3-414D-97AF-18123293FB0E}"/>
    <w:embedBold r:id="rId10" w:fontKey="{0055C9EB-919B-DC45-B22F-4112555B7102}"/>
    <w:embedItalic r:id="rId11" w:fontKey="{9C4FD43E-3289-9545-AF1B-BC272DE45546}"/>
    <w:embedBoldItalic r:id="rId12" w:fontKey="{306762C9-0982-0F43-A982-59D584977E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12D8D5C4-71AA-3A4A-9AE5-D75D547553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3D87"/>
    <w:rsid w:val="00035CD8"/>
    <w:rsid w:val="000374DD"/>
    <w:rsid w:val="000377EF"/>
    <w:rsid w:val="00037DEC"/>
    <w:rsid w:val="000401C7"/>
    <w:rsid w:val="00040D92"/>
    <w:rsid w:val="0004119A"/>
    <w:rsid w:val="000412DA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137"/>
    <w:rsid w:val="00154D4D"/>
    <w:rsid w:val="001600B1"/>
    <w:rsid w:val="00161B9E"/>
    <w:rsid w:val="0016679B"/>
    <w:rsid w:val="0017165E"/>
    <w:rsid w:val="001768CB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302B"/>
    <w:rsid w:val="001D3811"/>
    <w:rsid w:val="001D51D1"/>
    <w:rsid w:val="001D582F"/>
    <w:rsid w:val="001D72B4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363BC"/>
    <w:rsid w:val="002500BE"/>
    <w:rsid w:val="002534FE"/>
    <w:rsid w:val="00255E20"/>
    <w:rsid w:val="00262167"/>
    <w:rsid w:val="00262236"/>
    <w:rsid w:val="002667D4"/>
    <w:rsid w:val="002676B2"/>
    <w:rsid w:val="00274E1F"/>
    <w:rsid w:val="002764FB"/>
    <w:rsid w:val="00277827"/>
    <w:rsid w:val="00285D3D"/>
    <w:rsid w:val="0029304D"/>
    <w:rsid w:val="00293FCB"/>
    <w:rsid w:val="0029420D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D3272"/>
    <w:rsid w:val="002E5C9A"/>
    <w:rsid w:val="002E6911"/>
    <w:rsid w:val="002E7A52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46774"/>
    <w:rsid w:val="00353BF6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1FC0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323E6"/>
    <w:rsid w:val="00433094"/>
    <w:rsid w:val="004407E6"/>
    <w:rsid w:val="004409B4"/>
    <w:rsid w:val="004467F4"/>
    <w:rsid w:val="00452807"/>
    <w:rsid w:val="00453946"/>
    <w:rsid w:val="00454D8D"/>
    <w:rsid w:val="0045643D"/>
    <w:rsid w:val="004627E9"/>
    <w:rsid w:val="00463450"/>
    <w:rsid w:val="00463A05"/>
    <w:rsid w:val="00467F03"/>
    <w:rsid w:val="004710CD"/>
    <w:rsid w:val="00471790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160C"/>
    <w:rsid w:val="0049446F"/>
    <w:rsid w:val="004A4F04"/>
    <w:rsid w:val="004A51AC"/>
    <w:rsid w:val="004B10A8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3B1B"/>
    <w:rsid w:val="00504173"/>
    <w:rsid w:val="005043E4"/>
    <w:rsid w:val="00511927"/>
    <w:rsid w:val="00522D9A"/>
    <w:rsid w:val="0052494B"/>
    <w:rsid w:val="00530608"/>
    <w:rsid w:val="0053148A"/>
    <w:rsid w:val="00534868"/>
    <w:rsid w:val="00535DA7"/>
    <w:rsid w:val="00540202"/>
    <w:rsid w:val="00552648"/>
    <w:rsid w:val="00571980"/>
    <w:rsid w:val="00574F2E"/>
    <w:rsid w:val="00574F7F"/>
    <w:rsid w:val="00580B69"/>
    <w:rsid w:val="00581160"/>
    <w:rsid w:val="00582858"/>
    <w:rsid w:val="00584643"/>
    <w:rsid w:val="005869EE"/>
    <w:rsid w:val="005963D6"/>
    <w:rsid w:val="00596789"/>
    <w:rsid w:val="005A02BF"/>
    <w:rsid w:val="005A68AC"/>
    <w:rsid w:val="005B3BC4"/>
    <w:rsid w:val="005C5951"/>
    <w:rsid w:val="005C7C74"/>
    <w:rsid w:val="005E0FF3"/>
    <w:rsid w:val="005E120A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03B6"/>
    <w:rsid w:val="006614D1"/>
    <w:rsid w:val="00664457"/>
    <w:rsid w:val="00675B5C"/>
    <w:rsid w:val="00676AA6"/>
    <w:rsid w:val="00677642"/>
    <w:rsid w:val="00677757"/>
    <w:rsid w:val="006810A4"/>
    <w:rsid w:val="006842D6"/>
    <w:rsid w:val="00685939"/>
    <w:rsid w:val="00691288"/>
    <w:rsid w:val="006A03E1"/>
    <w:rsid w:val="006A12EE"/>
    <w:rsid w:val="006A217A"/>
    <w:rsid w:val="006A33DA"/>
    <w:rsid w:val="006A49CD"/>
    <w:rsid w:val="006B0011"/>
    <w:rsid w:val="006B65E5"/>
    <w:rsid w:val="006C0CF0"/>
    <w:rsid w:val="006D0048"/>
    <w:rsid w:val="006D1C72"/>
    <w:rsid w:val="006D2881"/>
    <w:rsid w:val="006D45FE"/>
    <w:rsid w:val="006E2AAB"/>
    <w:rsid w:val="006F034D"/>
    <w:rsid w:val="006F4304"/>
    <w:rsid w:val="00701996"/>
    <w:rsid w:val="0070216F"/>
    <w:rsid w:val="00702DC4"/>
    <w:rsid w:val="007036A2"/>
    <w:rsid w:val="007101B7"/>
    <w:rsid w:val="00710A32"/>
    <w:rsid w:val="007116B5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1B7"/>
    <w:rsid w:val="00802E59"/>
    <w:rsid w:val="0080422F"/>
    <w:rsid w:val="00805FEF"/>
    <w:rsid w:val="00806097"/>
    <w:rsid w:val="0082744D"/>
    <w:rsid w:val="00831E81"/>
    <w:rsid w:val="00835722"/>
    <w:rsid w:val="0083639E"/>
    <w:rsid w:val="00840148"/>
    <w:rsid w:val="008401F7"/>
    <w:rsid w:val="0084394F"/>
    <w:rsid w:val="00845AEC"/>
    <w:rsid w:val="00846292"/>
    <w:rsid w:val="00846A6F"/>
    <w:rsid w:val="00852F59"/>
    <w:rsid w:val="0086518F"/>
    <w:rsid w:val="0087101B"/>
    <w:rsid w:val="00873710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C5A7B"/>
    <w:rsid w:val="008E0364"/>
    <w:rsid w:val="008E5358"/>
    <w:rsid w:val="008E6453"/>
    <w:rsid w:val="008F1886"/>
    <w:rsid w:val="008F3CE8"/>
    <w:rsid w:val="008F6C8C"/>
    <w:rsid w:val="008F773C"/>
    <w:rsid w:val="00900EA8"/>
    <w:rsid w:val="00913BFE"/>
    <w:rsid w:val="00916BA7"/>
    <w:rsid w:val="00922AC7"/>
    <w:rsid w:val="00925014"/>
    <w:rsid w:val="00936927"/>
    <w:rsid w:val="00940EE1"/>
    <w:rsid w:val="00957EEF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88F"/>
    <w:rsid w:val="009C1C53"/>
    <w:rsid w:val="009C2235"/>
    <w:rsid w:val="009D131C"/>
    <w:rsid w:val="009D2D56"/>
    <w:rsid w:val="009D6F86"/>
    <w:rsid w:val="009D70B4"/>
    <w:rsid w:val="009E0335"/>
    <w:rsid w:val="009E330E"/>
    <w:rsid w:val="009E6DEB"/>
    <w:rsid w:val="009F070C"/>
    <w:rsid w:val="009F46E4"/>
    <w:rsid w:val="009F703A"/>
    <w:rsid w:val="00A00262"/>
    <w:rsid w:val="00A04081"/>
    <w:rsid w:val="00A057E6"/>
    <w:rsid w:val="00A21A65"/>
    <w:rsid w:val="00A21F18"/>
    <w:rsid w:val="00A2649D"/>
    <w:rsid w:val="00A30574"/>
    <w:rsid w:val="00A34116"/>
    <w:rsid w:val="00A34DDD"/>
    <w:rsid w:val="00A36B87"/>
    <w:rsid w:val="00A3738B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CF0"/>
    <w:rsid w:val="00BF366A"/>
    <w:rsid w:val="00C02436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06E8"/>
    <w:rsid w:val="00C54523"/>
    <w:rsid w:val="00C5583D"/>
    <w:rsid w:val="00C55E74"/>
    <w:rsid w:val="00C56691"/>
    <w:rsid w:val="00C61078"/>
    <w:rsid w:val="00C76EC2"/>
    <w:rsid w:val="00C85AFB"/>
    <w:rsid w:val="00C85E3F"/>
    <w:rsid w:val="00C9778B"/>
    <w:rsid w:val="00C97E21"/>
    <w:rsid w:val="00CA0CE7"/>
    <w:rsid w:val="00CA1714"/>
    <w:rsid w:val="00CB5171"/>
    <w:rsid w:val="00CC2C4D"/>
    <w:rsid w:val="00CD219A"/>
    <w:rsid w:val="00CD291C"/>
    <w:rsid w:val="00CD4EE0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B416D"/>
    <w:rsid w:val="00DB5698"/>
    <w:rsid w:val="00DB7DBF"/>
    <w:rsid w:val="00DC0AD5"/>
    <w:rsid w:val="00DC3E13"/>
    <w:rsid w:val="00DC7161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5226"/>
    <w:rsid w:val="00E45F19"/>
    <w:rsid w:val="00E55EFA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15DF"/>
    <w:rsid w:val="00F23417"/>
    <w:rsid w:val="00F326DD"/>
    <w:rsid w:val="00F36AC2"/>
    <w:rsid w:val="00F422BC"/>
    <w:rsid w:val="00F52601"/>
    <w:rsid w:val="00F5723C"/>
    <w:rsid w:val="00F607F8"/>
    <w:rsid w:val="00F73586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saappelo.com/28-bible-verses-about-gods-love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2024-03-09T18:13:00Z</cp:lastPrinted>
  <dcterms:created xsi:type="dcterms:W3CDTF">2024-05-11T23:34:00Z</dcterms:created>
  <dcterms:modified xsi:type="dcterms:W3CDTF">2024-05-12T10:55:00Z</dcterms:modified>
</cp:coreProperties>
</file>