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43137C61" w:rsidR="00770012" w:rsidRPr="00EB1F54" w:rsidRDefault="009E3B0D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Discipleship for Evangelism I</w:t>
      </w:r>
      <w:r w:rsidR="00EA3AFA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</w:p>
    <w:p w14:paraId="32D523C8" w14:textId="11AECF8D" w:rsidR="00770012" w:rsidRPr="00595034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9E3B0D">
        <w:rPr>
          <w:rFonts w:asciiTheme="minorHAnsi" w:hAnsiTheme="minorHAnsi" w:cstheme="minorHAnsi"/>
          <w:i/>
          <w:iCs/>
          <w:sz w:val="20"/>
          <w:szCs w:val="20"/>
        </w:rPr>
        <w:t>Preparation for the Second Exodus</w:t>
      </w:r>
      <w:r w:rsidR="0088608E">
        <w:rPr>
          <w:rFonts w:asciiTheme="minorHAnsi" w:hAnsiTheme="minorHAnsi" w:cstheme="minorHAnsi"/>
          <w:i/>
          <w:iCs/>
          <w:sz w:val="20"/>
          <w:szCs w:val="20"/>
        </w:rPr>
        <w:t xml:space="preserve"> II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13DAAECB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EC7C95">
        <w:rPr>
          <w:rFonts w:asciiTheme="minorHAnsi" w:hAnsiTheme="minorHAnsi" w:cstheme="minorHAnsi"/>
          <w:sz w:val="20"/>
          <w:szCs w:val="20"/>
        </w:rPr>
        <w:t>Romans 15:4-7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15D242F6" w:rsidR="00770012" w:rsidRPr="00EB1F54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E3B0D">
        <w:rPr>
          <w:rFonts w:asciiTheme="minorHAnsi" w:hAnsiTheme="minorHAnsi" w:cstheme="minorHAnsi"/>
          <w:bCs/>
          <w:sz w:val="20"/>
          <w:szCs w:val="20"/>
        </w:rPr>
        <w:t xml:space="preserve">Discipleship for Evangelism </w:t>
      </w:r>
    </w:p>
    <w:p w14:paraId="5D95A249" w14:textId="77777777" w:rsidR="00770012" w:rsidRPr="00806550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>
        <w:rPr>
          <w:rFonts w:asciiTheme="minorHAnsi" w:hAnsiTheme="minorHAnsi" w:cstheme="minorHAnsi"/>
          <w:bCs/>
          <w:sz w:val="20"/>
          <w:szCs w:val="20"/>
        </w:rPr>
        <w:t>The greatest sensation in life is knowing the value of looking ahead to what is next</w:t>
      </w:r>
    </w:p>
    <w:p w14:paraId="507FC121" w14:textId="77777777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EBE2442" w:rsidR="00770012" w:rsidRDefault="007700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61FF2">
        <w:rPr>
          <w:rFonts w:asciiTheme="minorHAnsi" w:hAnsiTheme="minorHAnsi" w:cstheme="minorHAnsi"/>
          <w:b/>
          <w:i/>
          <w:iCs/>
          <w:sz w:val="20"/>
          <w:szCs w:val="20"/>
        </w:rPr>
        <w:t>Discipleship for Evangelism</w:t>
      </w:r>
    </w:p>
    <w:p w14:paraId="3010AAFB" w14:textId="4B0797F4" w:rsidR="00961FF2" w:rsidRDefault="00961FF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Pr="00961FF2">
        <w:rPr>
          <w:rFonts w:asciiTheme="minorHAnsi" w:hAnsiTheme="minorHAnsi" w:cstheme="minorHAnsi"/>
          <w:b/>
          <w:sz w:val="20"/>
          <w:szCs w:val="20"/>
        </w:rPr>
        <w:t>introduction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study: 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Preparation for the Second Exodus</w:t>
      </w:r>
      <w:r w:rsidR="00962F4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II</w:t>
      </w:r>
    </w:p>
    <w:p w14:paraId="6ED38AAF" w14:textId="77777777" w:rsidR="009960DA" w:rsidRDefault="00841DB4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Did </w:t>
      </w:r>
      <w:r>
        <w:rPr>
          <w:rFonts w:asciiTheme="minorHAnsi" w:hAnsiTheme="minorHAnsi" w:cstheme="minorHAnsi"/>
          <w:b/>
          <w:sz w:val="20"/>
          <w:szCs w:val="20"/>
        </w:rPr>
        <w:t>any of us</w:t>
      </w:r>
      <w:r>
        <w:rPr>
          <w:rFonts w:asciiTheme="minorHAnsi" w:hAnsiTheme="minorHAnsi" w:cstheme="minorHAnsi"/>
          <w:bCs/>
          <w:sz w:val="20"/>
          <w:szCs w:val="20"/>
        </w:rPr>
        <w:t xml:space="preserve"> wake up this morning, look into the mirror and say, “Wow, I look like the </w:t>
      </w:r>
      <w:r>
        <w:rPr>
          <w:rFonts w:asciiTheme="minorHAnsi" w:hAnsiTheme="minorHAnsi" w:cstheme="minorHAnsi"/>
          <w:b/>
          <w:sz w:val="20"/>
          <w:szCs w:val="20"/>
        </w:rPr>
        <w:t>image of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today!”</w:t>
      </w:r>
      <w:r w:rsidR="009960DA">
        <w:rPr>
          <w:rFonts w:asciiTheme="minorHAnsi" w:hAnsiTheme="minorHAnsi" w:cstheme="minorHAnsi"/>
          <w:bCs/>
          <w:sz w:val="20"/>
          <w:szCs w:val="20"/>
        </w:rPr>
        <w:t xml:space="preserve"> (Gen. </w:t>
      </w:r>
    </w:p>
    <w:p w14:paraId="187FF509" w14:textId="447C5B1A" w:rsidR="00841DB4" w:rsidRDefault="009960D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1:26-28).</w:t>
      </w:r>
    </w:p>
    <w:p w14:paraId="05962B05" w14:textId="77777777" w:rsidR="009960DA" w:rsidRDefault="009960D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word for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image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proofErr w:type="spellStart"/>
      <w:r w:rsidRPr="009960DA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tselem</w:t>
      </w:r>
      <w:proofErr w:type="spell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that means ‘shadow, image, or visible outline’—the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image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has the quality </w:t>
      </w:r>
    </w:p>
    <w:p w14:paraId="6739CE1A" w14:textId="4434F319" w:rsidR="009960DA" w:rsidRDefault="009960D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and characteristics of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reality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.  It is a ‘representation’ that calls attention to what it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actually is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.  </w:t>
      </w:r>
    </w:p>
    <w:p w14:paraId="59A7280F" w14:textId="09A63DD3" w:rsidR="009960DA" w:rsidRDefault="009960D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Hebrew word for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likeness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</w:t>
      </w:r>
      <w:proofErr w:type="spellStart"/>
      <w:r w:rsidRPr="009960DA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remes</w:t>
      </w:r>
      <w:proofErr w:type="spellEnd"/>
      <w:r w:rsidRPr="009960DA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́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as when a ‘son resembles the characteristics of his father or mother’</w:t>
      </w:r>
    </w:p>
    <w:p w14:paraId="62E5F021" w14:textId="58789073" w:rsidR="009960DA" w:rsidRDefault="009960D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DE5108"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When we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see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person of who Jesus is, we have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seen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who the Father is (John 14:8-11).</w:t>
      </w:r>
    </w:p>
    <w:p w14:paraId="59094341" w14:textId="77777777" w:rsidR="00DE5108" w:rsidRDefault="00DE5108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We are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image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God as we become more like Jesus in our thoughts, words, and actions (Rom. 8:28,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29;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5B50F86D" w14:textId="77777777" w:rsidR="00DE5108" w:rsidRDefault="00DE5108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Eph. 5:1; I Pet. 2:21-25).</w:t>
      </w:r>
    </w:p>
    <w:p w14:paraId="30ED09C0" w14:textId="77777777" w:rsidR="00DE5108" w:rsidRDefault="00DE5108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Every human being was created “in the image of God” and “according to His likeness”—but what that </w:t>
      </w:r>
    </w:p>
    <w:p w14:paraId="4B77942C" w14:textId="77777777" w:rsidR="00873CE3" w:rsidRDefault="00DE5108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means in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bearing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His “image” is determined by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who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each of us </w:t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becomes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:     </w:t>
      </w:r>
    </w:p>
    <w:p w14:paraId="6FDA872B" w14:textId="4FEB5DB6" w:rsidR="00873CE3" w:rsidRDefault="00873CE3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873CE3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“…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it is a status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conferred by God on all humans, that of representing God. God created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humankind to extend Eden over all the earth. That’s what the commands </w:t>
      </w:r>
      <w:proofErr w:type="spellStart"/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ofGenesis</w:t>
      </w:r>
      <w:proofErr w:type="spellEnd"/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1:27, collectively referred to by theologians as the dominion </w:t>
      </w:r>
      <w:proofErr w:type="gramStart"/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mandate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,are</w:t>
      </w:r>
      <w:proofErr w:type="gramEnd"/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about. Humanity was to multiply, steward the creation, and govern on God’s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behalf. The goal was to care for the earth and harness its gifts for the betterment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of fellow human imagers, all the while enjoying the presence of God</w:t>
      </w:r>
      <w:r w:rsidRPr="00873CE3">
        <w:rPr>
          <w:rFonts w:asciiTheme="minorHAnsi" w:hAnsiTheme="minorHAnsi" w:cstheme="minorHAnsi"/>
          <w:bCs/>
          <w:i/>
          <w:iCs/>
          <w:sz w:val="20"/>
          <w:szCs w:val="20"/>
        </w:rPr>
        <w:t>” –Unseen Realm, 55, 56</w:t>
      </w:r>
    </w:p>
    <w:p w14:paraId="26684FF2" w14:textId="77777777" w:rsidR="00873CE3" w:rsidRDefault="00873CE3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Discipleship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process of being molded and shaped into the very best </w:t>
      </w:r>
      <w:r>
        <w:rPr>
          <w:rFonts w:asciiTheme="minorHAnsi" w:hAnsiTheme="minorHAnsi" w:cstheme="minorHAnsi"/>
          <w:b/>
          <w:sz w:val="20"/>
          <w:szCs w:val="20"/>
        </w:rPr>
        <w:t>representative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that each of us can </w:t>
      </w:r>
    </w:p>
    <w:p w14:paraId="52F95A81" w14:textId="0ACFBF90" w:rsidR="00873CE3" w:rsidRDefault="00873CE3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become through spiritual growth and development as believers in Christ.</w:t>
      </w:r>
    </w:p>
    <w:p w14:paraId="46FE5593" w14:textId="77777777" w:rsidR="00873CE3" w:rsidRDefault="00873CE3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idea of a 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discipler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(one who makes disciples) is that of </w:t>
      </w:r>
      <w:r>
        <w:rPr>
          <w:rFonts w:asciiTheme="minorHAnsi" w:hAnsiTheme="minorHAnsi" w:cstheme="minorHAnsi"/>
          <w:b/>
          <w:sz w:val="20"/>
          <w:szCs w:val="20"/>
        </w:rPr>
        <w:t>duplication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becoming like Christ as one of </w:t>
      </w:r>
      <w:r>
        <w:rPr>
          <w:rFonts w:asciiTheme="minorHAnsi" w:hAnsiTheme="minorHAnsi" w:cstheme="minorHAnsi"/>
          <w:b/>
          <w:sz w:val="20"/>
          <w:szCs w:val="20"/>
        </w:rPr>
        <w:t>His</w:t>
      </w:r>
      <w:r>
        <w:rPr>
          <w:rFonts w:asciiTheme="minorHAnsi" w:hAnsiTheme="minorHAnsi" w:cstheme="minorHAnsi"/>
          <w:bCs/>
          <w:sz w:val="20"/>
          <w:szCs w:val="20"/>
        </w:rPr>
        <w:t xml:space="preserve"> disciples </w:t>
      </w:r>
    </w:p>
    <w:p w14:paraId="68FD0380" w14:textId="14039A65" w:rsidR="00873CE3" w:rsidRDefault="00873CE3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(John 8:31, 32).</w:t>
      </w:r>
    </w:p>
    <w:p w14:paraId="596E8993" w14:textId="77777777" w:rsidR="0093677A" w:rsidRDefault="0093677A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Disciples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not spiritual “clones” but rather individual expressions of the ‘nature of God’ working in each one of </w:t>
      </w:r>
    </w:p>
    <w:p w14:paraId="2741AD6A" w14:textId="70D4BB6B" w:rsidR="0093677A" w:rsidRDefault="0093677A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us.—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Each person is “gifted” with various desires, talents, and abilities to use in this world for God’s purpose.</w:t>
      </w:r>
    </w:p>
    <w:p w14:paraId="4ABBA20A" w14:textId="48561D30" w:rsidR="00A55B1A" w:rsidRDefault="00A55B1A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NECESSITY OF EVANGELISM</w:t>
      </w:r>
    </w:p>
    <w:p w14:paraId="7006B6EF" w14:textId="60AAFDA8" w:rsidR="00A55B1A" w:rsidRDefault="00A55B1A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vital for the “church” not to become ‘self-absorbed’ into a </w:t>
      </w:r>
      <w:r>
        <w:rPr>
          <w:rFonts w:asciiTheme="minorHAnsi" w:hAnsiTheme="minorHAnsi" w:cstheme="minorHAnsi"/>
          <w:b/>
          <w:sz w:val="20"/>
          <w:szCs w:val="20"/>
        </w:rPr>
        <w:t>closed</w:t>
      </w:r>
      <w:r>
        <w:rPr>
          <w:rFonts w:asciiTheme="minorHAnsi" w:hAnsiTheme="minorHAnsi" w:cstheme="minorHAnsi"/>
          <w:bCs/>
          <w:sz w:val="20"/>
          <w:szCs w:val="20"/>
        </w:rPr>
        <w:t xml:space="preserve"> community in which we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see ourselves here.</w:t>
      </w:r>
    </w:p>
    <w:p w14:paraId="6693A4BA" w14:textId="77777777" w:rsidR="00A55B1A" w:rsidRDefault="00A55B1A" w:rsidP="00873C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‘call’ is that in the bearing of His </w:t>
      </w:r>
      <w:r>
        <w:rPr>
          <w:rFonts w:asciiTheme="minorHAnsi" w:hAnsiTheme="minorHAnsi" w:cstheme="minorHAnsi"/>
          <w:b/>
          <w:sz w:val="20"/>
          <w:szCs w:val="20"/>
        </w:rPr>
        <w:t>image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we remain open and aware of others around us to need Jesus and</w:t>
      </w:r>
    </w:p>
    <w:p w14:paraId="70A6C47A" w14:textId="2E0483A5" w:rsidR="00841DB4" w:rsidRPr="00A55B1A" w:rsidRDefault="00A55B1A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 become part of God’s family.</w:t>
      </w:r>
    </w:p>
    <w:p w14:paraId="011BF4D4" w14:textId="338AD8AA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Just prior to His ascension back into the heavens, into the presence of the Father, Jesus gave His disciples instructions </w:t>
      </w:r>
    </w:p>
    <w:p w14:paraId="07311AD0" w14:textId="288C1886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what was to be done (Matt. 28:18-20; Mark 16:15, 16; Luke 24:44-48).</w:t>
      </w:r>
    </w:p>
    <w:p w14:paraId="29A3CCAE" w14:textId="77777777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“gospel of Christ” was to be taken “to the Jew first and also to the Greek” (Rom. 1:16, 17), preached as a</w:t>
      </w:r>
    </w:p>
    <w:p w14:paraId="004E111B" w14:textId="122DAE2F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witness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all of the nations” (Matt. 24:14) and then “the end” would take place.</w:t>
      </w:r>
    </w:p>
    <w:p w14:paraId="3F3C924E" w14:textId="77777777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‘called out ones’ (church) (Matt. 16:18)—a “remnant” of Israel (Rom. 11:5), and the restoration of the very </w:t>
      </w:r>
    </w:p>
    <w:p w14:paraId="309EF95A" w14:textId="62626492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“nations” that had been set aside (Gen. 10, 11) before the ‘calling’ of Abraham (Gen. 12:1-3).</w:t>
      </w:r>
    </w:p>
    <w:p w14:paraId="2EBBE8E0" w14:textId="77777777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Thus God’s “purpose of the ages” (Eph. 3:11), or “eternal purpose” would have come to completion and the </w:t>
      </w:r>
    </w:p>
    <w:p w14:paraId="21BB2E87" w14:textId="62127D3F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everlasting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covenant” with God (Heb. 13:20) was fully established.</w:t>
      </w:r>
    </w:p>
    <w:p w14:paraId="2DBC9935" w14:textId="4BAAEAF7" w:rsidR="00791FE2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so often wonder,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does each of us fit into the plan and purpose of God?</w:t>
      </w:r>
    </w:p>
    <w:p w14:paraId="6C8DF834" w14:textId="77777777" w:rsidR="009A0385" w:rsidRDefault="00791FE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are,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identity as believers is demonstrated</w:t>
      </w:r>
      <w:r w:rsidR="009A0385">
        <w:rPr>
          <w:rFonts w:asciiTheme="minorHAnsi" w:hAnsiTheme="minorHAnsi" w:cstheme="minorHAnsi"/>
          <w:bCs/>
          <w:sz w:val="20"/>
          <w:szCs w:val="20"/>
        </w:rPr>
        <w:t xml:space="preserve"> in our response to the situations and circumstances of </w:t>
      </w:r>
    </w:p>
    <w:p w14:paraId="10C8384D" w14:textId="19B7B3D5" w:rsidR="00791FE2" w:rsidRDefault="009A038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everyday life.</w:t>
      </w:r>
    </w:p>
    <w:p w14:paraId="4A20708C" w14:textId="59FAEE0C" w:rsidR="006C300D" w:rsidRDefault="006C300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ISRAEL AND THE EXODUS</w:t>
      </w:r>
    </w:p>
    <w:p w14:paraId="16247DEF" w14:textId="336C138C" w:rsidR="006C300D" w:rsidRDefault="00434483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There was a change coming for the people of Israel after having spent 400 years in the land of Egypt (Exod. 2:23-25).</w:t>
      </w:r>
    </w:p>
    <w:p w14:paraId="1C1DA3CB" w14:textId="77777777" w:rsidR="00434483" w:rsidRDefault="00434483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tenderness of the heart of God is demonstrated in this passage.  Nothing about our situation escapes His </w:t>
      </w:r>
    </w:p>
    <w:p w14:paraId="4F4ABC0C" w14:textId="76BB436A" w:rsidR="00434483" w:rsidRDefault="00434483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notice (Luke 12:6, 7; Matt. 7:7-11).</w:t>
      </w:r>
    </w:p>
    <w:p w14:paraId="30DC98E4" w14:textId="52A7D967" w:rsidR="00434483" w:rsidRDefault="00434483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God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choose the more qualified to </w:t>
      </w:r>
      <w:r>
        <w:rPr>
          <w:rFonts w:asciiTheme="minorHAnsi" w:hAnsiTheme="minorHAnsi" w:cstheme="minorHAnsi"/>
          <w:b/>
          <w:sz w:val="20"/>
          <w:szCs w:val="20"/>
        </w:rPr>
        <w:t>represent Him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6149EFCE" w14:textId="79EE046D" w:rsidR="0020651F" w:rsidRDefault="0020651F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Moses did not believe himself to be </w:t>
      </w:r>
      <w:r>
        <w:rPr>
          <w:rFonts w:asciiTheme="minorHAnsi" w:hAnsiTheme="minorHAnsi" w:cstheme="minorHAnsi"/>
          <w:b/>
          <w:sz w:val="20"/>
          <w:szCs w:val="20"/>
        </w:rPr>
        <w:t>qualified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represent God before the Pharoah in Egypt (Exod. 3:5-8, 18; 4:1-16).</w:t>
      </w:r>
    </w:p>
    <w:p w14:paraId="7FE59398" w14:textId="37A3F0E2" w:rsidR="00113907" w:rsidRDefault="0011390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so </w:t>
      </w:r>
      <w:r>
        <w:rPr>
          <w:rFonts w:asciiTheme="minorHAnsi" w:hAnsiTheme="minorHAnsi" w:cstheme="minorHAnsi"/>
          <w:b/>
          <w:sz w:val="20"/>
          <w:szCs w:val="20"/>
        </w:rPr>
        <w:t>easy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find excuses and reasons why we cannot adequately </w:t>
      </w:r>
      <w:r>
        <w:rPr>
          <w:rFonts w:asciiTheme="minorHAnsi" w:hAnsiTheme="minorHAnsi" w:cstheme="minorHAnsi"/>
          <w:b/>
          <w:sz w:val="20"/>
          <w:szCs w:val="20"/>
        </w:rPr>
        <w:t>represent</w:t>
      </w:r>
      <w:r>
        <w:rPr>
          <w:rFonts w:asciiTheme="minorHAnsi" w:hAnsiTheme="minorHAnsi" w:cstheme="minorHAnsi"/>
          <w:bCs/>
          <w:sz w:val="20"/>
          <w:szCs w:val="20"/>
        </w:rPr>
        <w:t xml:space="preserve"> God.</w:t>
      </w:r>
    </w:p>
    <w:p w14:paraId="78F4CC4A" w14:textId="77777777" w:rsidR="00113907" w:rsidRDefault="0011390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the ONE who </w:t>
      </w:r>
      <w:r>
        <w:rPr>
          <w:rFonts w:asciiTheme="minorHAnsi" w:hAnsiTheme="minorHAnsi" w:cstheme="minorHAnsi"/>
          <w:b/>
          <w:sz w:val="20"/>
          <w:szCs w:val="20"/>
        </w:rPr>
        <w:t>qualifies</w:t>
      </w:r>
      <w:r>
        <w:rPr>
          <w:rFonts w:asciiTheme="minorHAnsi" w:hAnsiTheme="minorHAnsi" w:cstheme="minorHAnsi"/>
          <w:bCs/>
          <w:sz w:val="20"/>
          <w:szCs w:val="20"/>
        </w:rPr>
        <w:t xml:space="preserve"> us to be exactly what is necessary for us to accomplish His purpose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E8A76A9" w14:textId="5936D7AC" w:rsidR="00791FE2" w:rsidRDefault="0011390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neighborhood, town, city, state, nation, and the world.</w:t>
      </w:r>
    </w:p>
    <w:p w14:paraId="06B7E295" w14:textId="4ED4F351" w:rsidR="00BB79B0" w:rsidRDefault="0011390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ISRAEL AT MT SINAI</w:t>
      </w:r>
    </w:p>
    <w:p w14:paraId="30A972EB" w14:textId="77777777" w:rsidR="00FC29E1" w:rsidRDefault="0011390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After Israel crosses the Red Sea</w:t>
      </w:r>
      <w:r w:rsidR="00FC29E1">
        <w:rPr>
          <w:rFonts w:asciiTheme="minorHAnsi" w:hAnsiTheme="minorHAnsi" w:cstheme="minorHAnsi"/>
          <w:bCs/>
          <w:sz w:val="20"/>
          <w:szCs w:val="20"/>
        </w:rPr>
        <w:t xml:space="preserve"> (baptized into Moses) (I Cor. 10:1-12), and came to Mt Sinai where the nation was to </w:t>
      </w:r>
    </w:p>
    <w:p w14:paraId="11AEDDC0" w14:textId="6FAA7643" w:rsidR="00113907" w:rsidRDefault="00FC29E1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remain for 11 months.</w:t>
      </w:r>
    </w:p>
    <w:p w14:paraId="372454AD" w14:textId="77777777" w:rsidR="00FC29E1" w:rsidRDefault="00FC29E1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“wilderness” is described as a ‘desert, uninhabited, desolate, empty place’ (not a plush, comfortable </w:t>
      </w:r>
    </w:p>
    <w:p w14:paraId="6CC8DB7C" w14:textId="07D13988" w:rsidR="00FC29E1" w:rsidRDefault="00FC29E1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environment)</w:t>
      </w:r>
    </w:p>
    <w:p w14:paraId="694B6E7A" w14:textId="77777777" w:rsidR="00FC29E1" w:rsidRDefault="00FC29E1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weather in the region (</w:t>
      </w:r>
      <w:r>
        <w:rPr>
          <w:rFonts w:asciiTheme="minorHAnsi" w:hAnsiTheme="minorHAnsi" w:cstheme="minorHAnsi"/>
          <w:b/>
          <w:sz w:val="20"/>
          <w:szCs w:val="20"/>
        </w:rPr>
        <w:t>then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now</w:t>
      </w:r>
      <w:r>
        <w:rPr>
          <w:rFonts w:asciiTheme="minorHAnsi" w:hAnsiTheme="minorHAnsi" w:cstheme="minorHAnsi"/>
          <w:bCs/>
          <w:sz w:val="20"/>
          <w:szCs w:val="20"/>
        </w:rPr>
        <w:t xml:space="preserve">) – hot and dry in the summer months, cold and rainy during the winter </w:t>
      </w:r>
    </w:p>
    <w:p w14:paraId="019F681B" w14:textId="0DDA1C35" w:rsidR="00FC29E1" w:rsidRDefault="00FC29E1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months—not the best environment for living in tents.</w:t>
      </w:r>
    </w:p>
    <w:p w14:paraId="27C5A78E" w14:textId="77777777" w:rsidR="00FC29E1" w:rsidRDefault="00FC29E1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should have taken Israel approximately 11 days to cross the ‘desert’ and to reach the promised land—but we know </w:t>
      </w:r>
    </w:p>
    <w:p w14:paraId="50592029" w14:textId="64B9A9CE" w:rsidR="00FC29E1" w:rsidRPr="00FC29E1" w:rsidRDefault="00FC29E1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that it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took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40 years because of the people in the hardness of heart and disobedience.</w:t>
      </w:r>
    </w:p>
    <w:p w14:paraId="621300EF" w14:textId="77777777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Comparisons between Old Covenant Israel and the FIRST Exodus and the New Covenant people of God (Church) and </w:t>
      </w:r>
    </w:p>
    <w:p w14:paraId="7C70862C" w14:textId="0E17C9C3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SECOND Exodus in the first century.</w:t>
      </w:r>
    </w:p>
    <w:p w14:paraId="051FD87F" w14:textId="77777777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was forty years of “transition” between leading Israel out of Egypt and into the “land” that God had </w:t>
      </w:r>
    </w:p>
    <w:p w14:paraId="6482122E" w14:textId="77777777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promised to Abraham, Isaac, and Jacob (Gen. 12:1-3) and the forty years “transition” of Christ and the “church” </w:t>
      </w:r>
    </w:p>
    <w:p w14:paraId="4A64B6FA" w14:textId="42EE4CBA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He promised to build (Matt. 16:18).</w:t>
      </w:r>
    </w:p>
    <w:p w14:paraId="2C06F4E9" w14:textId="77777777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Moses was ‘called’ to lead Israel out from under the bondage they had experienced in a period of 400 years,</w:t>
      </w:r>
    </w:p>
    <w:p w14:paraId="72E465C6" w14:textId="77777777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>and when Christ would lead the “church” out of the bondage of “sin and death” after the 400 years of</w:t>
      </w:r>
    </w:p>
    <w:p w14:paraId="3182869D" w14:textId="1622E1E3" w:rsidR="00962F4D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‘silence’ from the time of the prophet Malachi to the birth of Christ.</w:t>
      </w:r>
    </w:p>
    <w:p w14:paraId="235461FB" w14:textId="77777777" w:rsidR="00EC7C95" w:rsidRDefault="00962F4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Moses had “fasted” for 40 days in receiving “the law” and God giving direction to His people</w:t>
      </w:r>
      <w:r w:rsidR="00EC7C95">
        <w:rPr>
          <w:rFonts w:asciiTheme="minorHAnsi" w:hAnsiTheme="minorHAnsi" w:cstheme="minorHAnsi"/>
          <w:bCs/>
          <w:sz w:val="20"/>
          <w:szCs w:val="20"/>
        </w:rPr>
        <w:t xml:space="preserve">, and Christ </w:t>
      </w:r>
    </w:p>
    <w:p w14:paraId="50E03BA5" w14:textId="77777777" w:rsidR="00EC7C95" w:rsidRDefault="00EC7C9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“fasted” for 40 days (Matt. 4:1-10) and began the work of preaching the “gospel of the Kingdom” (Matt. </w:t>
      </w:r>
    </w:p>
    <w:p w14:paraId="6B011127" w14:textId="61F15A8A" w:rsidR="00962F4D" w:rsidRDefault="00EC7C9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4:17).</w:t>
      </w:r>
    </w:p>
    <w:p w14:paraId="06594D2C" w14:textId="77777777" w:rsidR="00EC7C95" w:rsidRDefault="00EC7C9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“forty years” of deliverance from Egypt was a time of “grace” as the movement of God’s Old </w:t>
      </w:r>
    </w:p>
    <w:p w14:paraId="6426ECEC" w14:textId="77777777" w:rsidR="00EC7C95" w:rsidRDefault="00EC7C9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Covenant people moved forward, and the “forty years” between the Cross and the “end of the age” </w:t>
      </w:r>
    </w:p>
    <w:p w14:paraId="0611B88C" w14:textId="77777777" w:rsidR="00EC7C95" w:rsidRDefault="00EC7C9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(Matt. 24:3) was the “grace period” for Old Covenant Israel to respond to the “gospel of Christ” (Rom. </w:t>
      </w:r>
    </w:p>
    <w:p w14:paraId="2C253996" w14:textId="4278101C" w:rsidR="00EC7C95" w:rsidRDefault="00EC7C9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1:16) prior to the day of judgment that took place at the “end of the age” (Acts 17:30, 31).</w:t>
      </w:r>
    </w:p>
    <w:p w14:paraId="10DB4628" w14:textId="77777777" w:rsidR="008D4FA0" w:rsidRDefault="0039338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often talk about the ‘overlapping’ of the “ages”—but in all reality, the “forty years” of the first </w:t>
      </w:r>
    </w:p>
    <w:p w14:paraId="05C96A3D" w14:textId="77777777" w:rsid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93385">
        <w:rPr>
          <w:rFonts w:asciiTheme="minorHAnsi" w:hAnsiTheme="minorHAnsi" w:cstheme="minorHAnsi"/>
          <w:bCs/>
          <w:sz w:val="20"/>
          <w:szCs w:val="20"/>
        </w:rPr>
        <w:t xml:space="preserve">century was life “between the ages” when what had been established was in the PROCESS of “passing </w:t>
      </w:r>
    </w:p>
    <w:p w14:paraId="261BCA7E" w14:textId="631021C4" w:rsidR="00393385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93385">
        <w:rPr>
          <w:rFonts w:asciiTheme="minorHAnsi" w:hAnsiTheme="minorHAnsi" w:cstheme="minorHAnsi"/>
          <w:bCs/>
          <w:sz w:val="20"/>
          <w:szCs w:val="20"/>
        </w:rPr>
        <w:t>away” (II Cor. 3</w:t>
      </w:r>
      <w:r>
        <w:rPr>
          <w:rFonts w:asciiTheme="minorHAnsi" w:hAnsiTheme="minorHAnsi" w:cstheme="minorHAnsi"/>
          <w:bCs/>
          <w:sz w:val="20"/>
          <w:szCs w:val="20"/>
        </w:rPr>
        <w:t>; Heb. 8:13).</w:t>
      </w:r>
    </w:p>
    <w:p w14:paraId="0DC24B95" w14:textId="1DCD0212" w:rsid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05493443" w14:textId="77777777" w:rsid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2025 God wants to bring to our attention what it really means to become </w:t>
      </w:r>
      <w:r>
        <w:rPr>
          <w:rFonts w:asciiTheme="minorHAnsi" w:hAnsiTheme="minorHAnsi" w:cstheme="minorHAnsi"/>
          <w:b/>
          <w:sz w:val="20"/>
          <w:szCs w:val="20"/>
        </w:rPr>
        <w:t>representatives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in our thoughts, </w:t>
      </w:r>
    </w:p>
    <w:p w14:paraId="76FACDF8" w14:textId="6466A57C" w:rsid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words, and actions—to demonstrate HIS love, and HIS characteristics to those around us.</w:t>
      </w:r>
    </w:p>
    <w:p w14:paraId="0B1E4454" w14:textId="77777777" w:rsid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spend some more time in the </w:t>
      </w:r>
      <w:r>
        <w:rPr>
          <w:rFonts w:asciiTheme="minorHAnsi" w:hAnsiTheme="minorHAnsi" w:cstheme="minorHAnsi"/>
          <w:b/>
          <w:sz w:val="20"/>
          <w:szCs w:val="20"/>
        </w:rPr>
        <w:t>comparison</w:t>
      </w:r>
      <w:r>
        <w:rPr>
          <w:rFonts w:asciiTheme="minorHAnsi" w:hAnsiTheme="minorHAnsi" w:cstheme="minorHAnsi"/>
          <w:bCs/>
          <w:sz w:val="20"/>
          <w:szCs w:val="20"/>
        </w:rPr>
        <w:t xml:space="preserve"> between the FIRST Exodus described in the OT, and the </w:t>
      </w:r>
    </w:p>
    <w:p w14:paraId="53334068" w14:textId="77777777" w:rsid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SECOND Exodus described for us in the NT and begin to see the reality of how God’s “image” and “likeness” are to be </w:t>
      </w:r>
    </w:p>
    <w:p w14:paraId="5B4A2B9D" w14:textId="703AB370" w:rsid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manifested before the world around us.</w:t>
      </w:r>
    </w:p>
    <w:p w14:paraId="6238EC36" w14:textId="79A053D3" w:rsidR="008D4FA0" w:rsidRPr="008D4FA0" w:rsidRDefault="008D4FA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Jesus came as the “author” and the “trailblazer” of faith, to clear the pathway back into the presence of Almighty God (Heb. 12:1, 2</w:t>
      </w:r>
    </w:p>
    <w:p w14:paraId="50F1C1EE" w14:textId="77777777" w:rsidR="00206B92" w:rsidRPr="009E38F1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206B92" w:rsidRPr="009E38F1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013F8" w14:textId="77777777" w:rsidR="007C2898" w:rsidRDefault="007C2898" w:rsidP="00DD062F">
      <w:r>
        <w:separator/>
      </w:r>
    </w:p>
  </w:endnote>
  <w:endnote w:type="continuationSeparator" w:id="0">
    <w:p w14:paraId="708FECF9" w14:textId="77777777" w:rsidR="007C2898" w:rsidRDefault="007C2898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86FEB38-80FE-674B-B339-553B4189176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BAB1556D-57F6-1641-8D54-64EBEE6C123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E3FA540A-B885-ED43-BF92-9B79C172E0C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4452EEC-5DA5-3145-9D9B-5ABD7EE6C61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CAACCC6E-C6D3-9449-AF8A-4C2939A67D83}"/>
    <w:embedItalic r:id="rId6" w:fontKey="{DBC256C6-F829-A641-8FE7-BFB85399CB3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B79073C-9427-1042-A725-5616DF6D2B68}"/>
    <w:embedItalic r:id="rId8" w:fontKey="{29F54F89-1A6F-B743-B513-F90F108443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2E707DF5-B6C5-D149-BBFF-67B7307BF7A3}"/>
    <w:embedBold r:id="rId10" w:fontKey="{B47B35A3-E9EE-4C42-A0F9-CF75E6765707}"/>
    <w:embedItalic r:id="rId11" w:fontKey="{5EA3FFCE-0528-324C-AE37-742C506FE919}"/>
    <w:embedBoldItalic r:id="rId12" w:fontKey="{B5D32E8F-5D48-FB4E-912C-396F28E3799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0E744B53-7D50-4444-B006-BE420018F94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9C2E9" w14:textId="77777777" w:rsidR="007C2898" w:rsidRDefault="007C2898" w:rsidP="00DD062F">
      <w:r>
        <w:separator/>
      </w:r>
    </w:p>
  </w:footnote>
  <w:footnote w:type="continuationSeparator" w:id="0">
    <w:p w14:paraId="6B4BAB5E" w14:textId="77777777" w:rsidR="007C2898" w:rsidRDefault="007C2898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4173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85F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2898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C69"/>
    <w:rsid w:val="009246FA"/>
    <w:rsid w:val="00925014"/>
    <w:rsid w:val="00926FF0"/>
    <w:rsid w:val="009345EC"/>
    <w:rsid w:val="0093677A"/>
    <w:rsid w:val="00936927"/>
    <w:rsid w:val="00940EE1"/>
    <w:rsid w:val="00941E57"/>
    <w:rsid w:val="009421EF"/>
    <w:rsid w:val="0094605B"/>
    <w:rsid w:val="00947B93"/>
    <w:rsid w:val="00952815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637D"/>
    <w:rsid w:val="0098753C"/>
    <w:rsid w:val="00987E12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5C40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14CC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108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2DA5"/>
    <w:rsid w:val="00FB4D68"/>
    <w:rsid w:val="00FB5DA8"/>
    <w:rsid w:val="00FB7037"/>
    <w:rsid w:val="00FC0D74"/>
    <w:rsid w:val="00FC23A5"/>
    <w:rsid w:val="00FC261F"/>
    <w:rsid w:val="00FC29E1"/>
    <w:rsid w:val="00FC2ACF"/>
    <w:rsid w:val="00FC2E6E"/>
    <w:rsid w:val="00FC70DD"/>
    <w:rsid w:val="00FC7D63"/>
    <w:rsid w:val="00FD2DC0"/>
    <w:rsid w:val="00FD5677"/>
    <w:rsid w:val="00FE20CD"/>
    <w:rsid w:val="00FE4E52"/>
    <w:rsid w:val="00FF17E2"/>
    <w:rsid w:val="00FF1A56"/>
    <w:rsid w:val="00FF38A7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10</cp:revision>
  <cp:lastPrinted>2025-01-05T11:35:00Z</cp:lastPrinted>
  <dcterms:created xsi:type="dcterms:W3CDTF">2025-01-11T15:53:00Z</dcterms:created>
  <dcterms:modified xsi:type="dcterms:W3CDTF">2025-01-12T11:34:00Z</dcterms:modified>
</cp:coreProperties>
</file>