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076DAB05" w:rsidR="00770012" w:rsidRPr="00EB1F54" w:rsidRDefault="00782FF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WHO IS ‘THIS JESUS’?</w:t>
      </w:r>
    </w:p>
    <w:p w14:paraId="32D523C8" w14:textId="228B8782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3958B7">
        <w:rPr>
          <w:rFonts w:asciiTheme="minorHAnsi" w:hAnsiTheme="minorHAnsi" w:cstheme="minorHAnsi"/>
          <w:i/>
          <w:iCs/>
          <w:sz w:val="20"/>
          <w:szCs w:val="20"/>
        </w:rPr>
        <w:t>The</w:t>
      </w:r>
      <w:r w:rsidR="00DB4B7E">
        <w:rPr>
          <w:rFonts w:asciiTheme="minorHAnsi" w:hAnsiTheme="minorHAnsi" w:cstheme="minorHAnsi"/>
          <w:i/>
          <w:iCs/>
          <w:sz w:val="20"/>
          <w:szCs w:val="20"/>
        </w:rPr>
        <w:t xml:space="preserve"> IDENTITY of Christ as ‘the Word’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6FD54492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782FF9">
        <w:rPr>
          <w:rFonts w:asciiTheme="minorHAnsi" w:hAnsiTheme="minorHAnsi" w:cstheme="minorHAnsi"/>
          <w:sz w:val="20"/>
          <w:szCs w:val="20"/>
        </w:rPr>
        <w:t>John 1:1-18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52D29F4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>WHO IS THIS ‘JESUS’?</w:t>
      </w:r>
    </w:p>
    <w:p w14:paraId="5D95A249" w14:textId="23ED9ECD" w:rsidR="00770012" w:rsidRPr="00BC191B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The “gospel accounts” are designed to </w:t>
      </w:r>
      <w:r w:rsidR="00BC191B">
        <w:rPr>
          <w:rFonts w:asciiTheme="minorHAnsi" w:hAnsiTheme="minorHAnsi" w:cstheme="minorHAnsi"/>
          <w:b/>
          <w:sz w:val="20"/>
          <w:szCs w:val="20"/>
        </w:rPr>
        <w:t>introduce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the people to the </w:t>
      </w:r>
      <w:r w:rsidR="00BC191B">
        <w:rPr>
          <w:rFonts w:asciiTheme="minorHAnsi" w:hAnsiTheme="minorHAnsi" w:cstheme="minorHAnsi"/>
          <w:b/>
          <w:sz w:val="20"/>
          <w:szCs w:val="20"/>
        </w:rPr>
        <w:t>person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BC191B">
        <w:rPr>
          <w:rFonts w:asciiTheme="minorHAnsi" w:hAnsiTheme="minorHAnsi" w:cstheme="minorHAnsi"/>
          <w:b/>
          <w:sz w:val="20"/>
          <w:szCs w:val="20"/>
        </w:rPr>
        <w:t>work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of Jesus Christ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5EBB8BE0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B4B7E">
        <w:rPr>
          <w:rFonts w:asciiTheme="minorHAnsi" w:hAnsiTheme="minorHAnsi" w:cstheme="minorHAnsi"/>
          <w:b/>
          <w:i/>
          <w:iCs/>
          <w:sz w:val="20"/>
          <w:szCs w:val="20"/>
        </w:rPr>
        <w:t>Who is ‘This Jesus’?</w:t>
      </w:r>
    </w:p>
    <w:p w14:paraId="3010AAFB" w14:textId="31FC0702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="00DB4B7E">
        <w:rPr>
          <w:rFonts w:asciiTheme="minorHAnsi" w:hAnsiTheme="minorHAnsi" w:cstheme="minorHAnsi"/>
          <w:b/>
          <w:sz w:val="20"/>
          <w:szCs w:val="20"/>
        </w:rPr>
        <w:t>first</w:t>
      </w:r>
      <w:r w:rsidR="005E3D6F">
        <w:rPr>
          <w:rFonts w:asciiTheme="minorHAnsi" w:hAnsiTheme="minorHAnsi" w:cstheme="minorHAnsi"/>
          <w:b/>
          <w:sz w:val="20"/>
          <w:szCs w:val="20"/>
        </w:rPr>
        <w:t xml:space="preserve"> lesson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E3D6F">
        <w:rPr>
          <w:rFonts w:asciiTheme="minorHAnsi" w:hAnsiTheme="minorHAnsi" w:cstheme="minorHAnsi"/>
          <w:bCs/>
          <w:sz w:val="20"/>
          <w:szCs w:val="20"/>
        </w:rPr>
        <w:t>in our</w:t>
      </w:r>
      <w:r>
        <w:rPr>
          <w:rFonts w:asciiTheme="minorHAnsi" w:hAnsiTheme="minorHAnsi" w:cstheme="minorHAnsi"/>
          <w:bCs/>
          <w:sz w:val="20"/>
          <w:szCs w:val="20"/>
        </w:rPr>
        <w:t xml:space="preserve"> study:  </w:t>
      </w:r>
      <w:r w:rsidR="003958B7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DB4B7E">
        <w:rPr>
          <w:rFonts w:asciiTheme="minorHAnsi" w:hAnsiTheme="minorHAnsi" w:cstheme="minorHAnsi"/>
          <w:b/>
          <w:i/>
          <w:iCs/>
          <w:sz w:val="20"/>
          <w:szCs w:val="20"/>
        </w:rPr>
        <w:t>IDENTITY of Christ as ‘the Word’</w:t>
      </w:r>
    </w:p>
    <w:p w14:paraId="3204F9E8" w14:textId="78FF975F" w:rsidR="00BC191B" w:rsidRDefault="00BC191B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F0A8E">
        <w:rPr>
          <w:rFonts w:asciiTheme="minorHAnsi" w:hAnsiTheme="minorHAnsi" w:cstheme="minorHAnsi"/>
          <w:bCs/>
          <w:sz w:val="20"/>
          <w:szCs w:val="20"/>
        </w:rPr>
        <w:t xml:space="preserve">Each of the </w:t>
      </w:r>
      <w:r w:rsidR="00DF0A8E">
        <w:rPr>
          <w:rFonts w:asciiTheme="minorHAnsi" w:hAnsiTheme="minorHAnsi" w:cstheme="minorHAnsi"/>
          <w:b/>
          <w:sz w:val="20"/>
          <w:szCs w:val="20"/>
        </w:rPr>
        <w:t>four</w:t>
      </w:r>
      <w:r w:rsidR="00DF0A8E">
        <w:rPr>
          <w:rFonts w:asciiTheme="minorHAnsi" w:hAnsiTheme="minorHAnsi" w:cstheme="minorHAnsi"/>
          <w:bCs/>
          <w:sz w:val="20"/>
          <w:szCs w:val="20"/>
        </w:rPr>
        <w:t xml:space="preserve"> “gospel accounts” are designed to introduce someone to the </w:t>
      </w:r>
      <w:r w:rsidR="00DF0A8E">
        <w:rPr>
          <w:rFonts w:asciiTheme="minorHAnsi" w:hAnsiTheme="minorHAnsi" w:cstheme="minorHAnsi"/>
          <w:b/>
          <w:sz w:val="20"/>
          <w:szCs w:val="20"/>
        </w:rPr>
        <w:t>person</w:t>
      </w:r>
      <w:r w:rsidR="00DF0A8E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DF0A8E">
        <w:rPr>
          <w:rFonts w:asciiTheme="minorHAnsi" w:hAnsiTheme="minorHAnsi" w:cstheme="minorHAnsi"/>
          <w:b/>
          <w:sz w:val="20"/>
          <w:szCs w:val="20"/>
        </w:rPr>
        <w:t>work</w:t>
      </w:r>
      <w:r w:rsidR="00DF0A8E">
        <w:rPr>
          <w:rFonts w:asciiTheme="minorHAnsi" w:hAnsiTheme="minorHAnsi" w:cstheme="minorHAnsi"/>
          <w:bCs/>
          <w:sz w:val="20"/>
          <w:szCs w:val="20"/>
        </w:rPr>
        <w:t xml:space="preserve"> of Jesus Christ:</w:t>
      </w:r>
    </w:p>
    <w:p w14:paraId="59490E3B" w14:textId="2FBABD88" w:rsidR="00DF0A8E" w:rsidRDefault="00DF0A8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Matthew</w:t>
      </w:r>
      <w:r>
        <w:rPr>
          <w:rFonts w:asciiTheme="minorHAnsi" w:hAnsiTheme="minorHAnsi" w:cstheme="minorHAnsi"/>
          <w:bCs/>
          <w:sz w:val="20"/>
          <w:szCs w:val="20"/>
        </w:rPr>
        <w:t xml:space="preserve">—written from 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Jewish</w:t>
      </w:r>
      <w:r>
        <w:rPr>
          <w:rFonts w:asciiTheme="minorHAnsi" w:hAnsiTheme="minorHAnsi" w:cstheme="minorHAnsi"/>
          <w:bCs/>
          <w:sz w:val="20"/>
          <w:szCs w:val="20"/>
        </w:rPr>
        <w:t xml:space="preserve"> perspective presents Jesus was </w:t>
      </w:r>
      <w:r>
        <w:rPr>
          <w:rFonts w:asciiTheme="minorHAnsi" w:hAnsiTheme="minorHAnsi" w:cstheme="minorHAnsi"/>
          <w:b/>
          <w:sz w:val="20"/>
          <w:szCs w:val="20"/>
        </w:rPr>
        <w:t>Israel’s</w:t>
      </w:r>
      <w:r>
        <w:rPr>
          <w:rFonts w:asciiTheme="minorHAnsi" w:hAnsiTheme="minorHAnsi" w:cstheme="minorHAnsi"/>
          <w:bCs/>
          <w:sz w:val="20"/>
          <w:szCs w:val="20"/>
        </w:rPr>
        <w:t xml:space="preserve"> Messiah</w:t>
      </w:r>
      <w:r w:rsidR="002E3C46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>(Matt. 1:21)</w:t>
      </w:r>
    </w:p>
    <w:p w14:paraId="3FBA3C3E" w14:textId="77777777" w:rsidR="00DF0A8E" w:rsidRDefault="00DF0A8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was </w:t>
      </w:r>
      <w:r>
        <w:rPr>
          <w:rFonts w:asciiTheme="minorHAnsi" w:hAnsiTheme="minorHAnsi" w:cstheme="minorHAnsi"/>
          <w:b/>
          <w:sz w:val="20"/>
          <w:szCs w:val="20"/>
        </w:rPr>
        <w:t>born</w:t>
      </w:r>
      <w:r>
        <w:rPr>
          <w:rFonts w:asciiTheme="minorHAnsi" w:hAnsiTheme="minorHAnsi" w:cstheme="minorHAnsi"/>
          <w:bCs/>
          <w:sz w:val="20"/>
          <w:szCs w:val="20"/>
        </w:rPr>
        <w:t xml:space="preserve"> into the </w:t>
      </w:r>
      <w:r>
        <w:rPr>
          <w:rFonts w:asciiTheme="minorHAnsi" w:hAnsiTheme="minorHAnsi" w:cstheme="minorHAnsi"/>
          <w:b/>
          <w:sz w:val="20"/>
          <w:szCs w:val="20"/>
        </w:rPr>
        <w:t>world</w:t>
      </w:r>
      <w:r>
        <w:rPr>
          <w:rFonts w:asciiTheme="minorHAnsi" w:hAnsiTheme="minorHAnsi" w:cstheme="minorHAnsi"/>
          <w:bCs/>
          <w:sz w:val="20"/>
          <w:szCs w:val="20"/>
        </w:rPr>
        <w:t xml:space="preserve"> of Israel (Gal. 4:4)—in the “fullness of time”—a </w:t>
      </w:r>
      <w:r>
        <w:rPr>
          <w:rFonts w:asciiTheme="minorHAnsi" w:hAnsiTheme="minorHAnsi" w:cstheme="minorHAnsi"/>
          <w:b/>
          <w:sz w:val="20"/>
          <w:szCs w:val="20"/>
        </w:rPr>
        <w:t>human</w:t>
      </w:r>
      <w:r>
        <w:rPr>
          <w:rFonts w:asciiTheme="minorHAnsi" w:hAnsiTheme="minorHAnsi" w:cstheme="minorHAnsi"/>
          <w:bCs/>
          <w:sz w:val="20"/>
          <w:szCs w:val="20"/>
        </w:rPr>
        <w:t xml:space="preserve"> being (‘of a woman’) </w:t>
      </w:r>
    </w:p>
    <w:p w14:paraId="65D081AD" w14:textId="0B2F3F31" w:rsidR="00DF0A8E" w:rsidRDefault="00DF0A8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into the Old Covenant </w:t>
      </w:r>
      <w:r>
        <w:rPr>
          <w:rFonts w:asciiTheme="minorHAnsi" w:hAnsiTheme="minorHAnsi" w:cstheme="minorHAnsi"/>
          <w:b/>
          <w:sz w:val="20"/>
          <w:szCs w:val="20"/>
        </w:rPr>
        <w:t>nation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Israel (‘under the law’).</w:t>
      </w:r>
    </w:p>
    <w:p w14:paraId="4BBC9DA3" w14:textId="782077EA" w:rsidR="002E3C46" w:rsidRDefault="002E3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name</w:t>
      </w:r>
      <w:r>
        <w:rPr>
          <w:rFonts w:asciiTheme="minorHAnsi" w:hAnsiTheme="minorHAnsi" w:cstheme="minorHAnsi"/>
          <w:bCs/>
          <w:sz w:val="20"/>
          <w:szCs w:val="20"/>
        </w:rPr>
        <w:t xml:space="preserve"> ‘Jesus’ (Yeshua) means ‘Savior’—so </w:t>
      </w:r>
      <w:r w:rsidRPr="002E3C46">
        <w:rPr>
          <w:rFonts w:asciiTheme="minorHAnsi" w:hAnsiTheme="minorHAnsi" w:cstheme="minorHAnsi"/>
          <w:bCs/>
          <w:i/>
          <w:iCs/>
          <w:sz w:val="20"/>
          <w:szCs w:val="20"/>
          <w:u w:val="single"/>
        </w:rPr>
        <w:t>Yeshua Ha Mashiach</w:t>
      </w:r>
      <w:r>
        <w:rPr>
          <w:rFonts w:asciiTheme="minorHAnsi" w:hAnsiTheme="minorHAnsi" w:cstheme="minorHAnsi"/>
          <w:bCs/>
          <w:sz w:val="20"/>
          <w:szCs w:val="20"/>
        </w:rPr>
        <w:t xml:space="preserve"> (Jesus the Messiah)—the ‘anointed One’</w:t>
      </w:r>
    </w:p>
    <w:p w14:paraId="31E21459" w14:textId="16318DA0" w:rsidR="002E3C46" w:rsidRDefault="002E3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Mark</w:t>
      </w:r>
      <w:r>
        <w:rPr>
          <w:rFonts w:asciiTheme="minorHAnsi" w:hAnsiTheme="minorHAnsi" w:cstheme="minorHAnsi"/>
          <w:bCs/>
          <w:sz w:val="20"/>
          <w:szCs w:val="20"/>
        </w:rPr>
        <w:t xml:space="preserve">—written and directed more toward those within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Roman</w:t>
      </w:r>
      <w:r>
        <w:rPr>
          <w:rFonts w:asciiTheme="minorHAnsi" w:hAnsiTheme="minorHAnsi" w:cstheme="minorHAnsi"/>
          <w:bCs/>
          <w:sz w:val="20"/>
          <w:szCs w:val="20"/>
        </w:rPr>
        <w:t xml:space="preserve"> society.</w:t>
      </w:r>
    </w:p>
    <w:p w14:paraId="6BD4D02A" w14:textId="77777777" w:rsidR="00DB5790" w:rsidRDefault="002E3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‘gospel account’ contains explanations of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Jewish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names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/>
          <w:sz w:val="20"/>
          <w:szCs w:val="20"/>
        </w:rPr>
        <w:t>customs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>
        <w:rPr>
          <w:rFonts w:asciiTheme="minorHAnsi" w:hAnsiTheme="minorHAnsi" w:cstheme="minorHAnsi"/>
          <w:b/>
          <w:sz w:val="20"/>
          <w:szCs w:val="20"/>
        </w:rPr>
        <w:t>feasts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observances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</w:t>
      </w:r>
    </w:p>
    <w:p w14:paraId="4C87B6B7" w14:textId="77777777" w:rsidR="00DB5790" w:rsidRDefault="00DB579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2E3C46">
        <w:rPr>
          <w:rFonts w:asciiTheme="minorHAnsi" w:hAnsiTheme="minorHAnsi" w:cstheme="minorHAnsi"/>
          <w:bCs/>
          <w:sz w:val="20"/>
          <w:szCs w:val="20"/>
        </w:rPr>
        <w:t>provide a non-</w:t>
      </w:r>
      <w:r w:rsidR="002E3C46">
        <w:rPr>
          <w:rFonts w:asciiTheme="minorHAnsi" w:hAnsiTheme="minorHAnsi" w:cstheme="minorHAnsi"/>
          <w:bCs/>
          <w:i/>
          <w:iCs/>
          <w:sz w:val="20"/>
          <w:szCs w:val="20"/>
        </w:rPr>
        <w:t>Jewish</w:t>
      </w:r>
      <w:r w:rsidR="002E3C46">
        <w:rPr>
          <w:rFonts w:asciiTheme="minorHAnsi" w:hAnsiTheme="minorHAnsi" w:cstheme="minorHAnsi"/>
          <w:bCs/>
          <w:sz w:val="20"/>
          <w:szCs w:val="20"/>
        </w:rPr>
        <w:t xml:space="preserve"> reader with a better understanding of what was taking place in the narrative (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3:17;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A6EEBF9" w14:textId="2CCA4515" w:rsidR="002E3C46" w:rsidRDefault="00DB579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5:41; 7:3, 11; 14:12; 15:42).</w:t>
      </w:r>
    </w:p>
    <w:p w14:paraId="474522E6" w14:textId="289406C0" w:rsidR="00DB5790" w:rsidRDefault="00DB5790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account of </w:t>
      </w:r>
      <w:r>
        <w:rPr>
          <w:rFonts w:asciiTheme="minorHAnsi" w:hAnsiTheme="minorHAnsi" w:cstheme="minorHAnsi"/>
          <w:b/>
          <w:sz w:val="20"/>
          <w:szCs w:val="20"/>
        </w:rPr>
        <w:t>Mark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an ‘action’ drama (“immediately”)—the word occurs 36 times throughout.</w:t>
      </w:r>
    </w:p>
    <w:p w14:paraId="25A3920F" w14:textId="77777777" w:rsidR="004B036C" w:rsidRDefault="004B03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miracles that demonstrated the </w:t>
      </w:r>
      <w:r>
        <w:rPr>
          <w:rFonts w:asciiTheme="minorHAnsi" w:hAnsiTheme="minorHAnsi" w:cstheme="minorHAnsi"/>
          <w:b/>
          <w:sz w:val="20"/>
          <w:szCs w:val="20"/>
        </w:rPr>
        <w:t>power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 are highlighted throughout Mark to confirm the identity of </w:t>
      </w:r>
    </w:p>
    <w:p w14:paraId="53795F0B" w14:textId="301C94E8" w:rsidR="00D148BB" w:rsidRDefault="004B03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Jesus.</w:t>
      </w:r>
    </w:p>
    <w:p w14:paraId="15D2CD39" w14:textId="77777777" w:rsidR="005C7EED" w:rsidRDefault="004B036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Luke</w:t>
      </w:r>
      <w:r w:rsidR="005C7EED">
        <w:rPr>
          <w:rFonts w:asciiTheme="minorHAnsi" w:hAnsiTheme="minorHAnsi" w:cstheme="minorHAnsi"/>
          <w:bCs/>
          <w:sz w:val="20"/>
          <w:szCs w:val="20"/>
        </w:rPr>
        <w:t xml:space="preserve">—written from the technical </w:t>
      </w:r>
      <w:r w:rsidR="005C7EED">
        <w:rPr>
          <w:rFonts w:asciiTheme="minorHAnsi" w:hAnsiTheme="minorHAnsi" w:cstheme="minorHAnsi"/>
          <w:bCs/>
          <w:i/>
          <w:iCs/>
          <w:sz w:val="20"/>
          <w:szCs w:val="20"/>
        </w:rPr>
        <w:t>Greek</w:t>
      </w:r>
      <w:r w:rsidR="005C7EED">
        <w:rPr>
          <w:rFonts w:asciiTheme="minorHAnsi" w:hAnsiTheme="minorHAnsi" w:cstheme="minorHAnsi"/>
          <w:bCs/>
          <w:sz w:val="20"/>
          <w:szCs w:val="20"/>
        </w:rPr>
        <w:t xml:space="preserve"> perspective—Luke the physician explores the </w:t>
      </w:r>
      <w:r w:rsidR="005C7EED">
        <w:rPr>
          <w:rFonts w:asciiTheme="minorHAnsi" w:hAnsiTheme="minorHAnsi" w:cstheme="minorHAnsi"/>
          <w:bCs/>
          <w:i/>
          <w:iCs/>
          <w:sz w:val="20"/>
          <w:szCs w:val="20"/>
        </w:rPr>
        <w:t>human</w:t>
      </w:r>
      <w:r w:rsidR="005C7EED">
        <w:rPr>
          <w:rFonts w:asciiTheme="minorHAnsi" w:hAnsiTheme="minorHAnsi" w:cstheme="minorHAnsi"/>
          <w:bCs/>
          <w:sz w:val="20"/>
          <w:szCs w:val="20"/>
        </w:rPr>
        <w:t xml:space="preserve"> aspect of the life of</w:t>
      </w:r>
    </w:p>
    <w:p w14:paraId="557B13FB" w14:textId="72EDBD92" w:rsidR="004B036C" w:rsidRDefault="005C7EED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Jesus and His interactions with the people He ministered to on the streets.</w:t>
      </w:r>
    </w:p>
    <w:p w14:paraId="28CE8F0D" w14:textId="77777777" w:rsidR="005C7EED" w:rsidRDefault="005C7EE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After the death, burial, resurrection, and ascension of Jesus, Luke begins to document the </w:t>
      </w:r>
      <w:r>
        <w:rPr>
          <w:rFonts w:asciiTheme="minorHAnsi" w:hAnsiTheme="minorHAnsi" w:cstheme="minorHAnsi"/>
          <w:b/>
          <w:sz w:val="20"/>
          <w:szCs w:val="20"/>
        </w:rPr>
        <w:t>establishment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</w:p>
    <w:p w14:paraId="3EE5E3A6" w14:textId="07B73785" w:rsidR="005C7EED" w:rsidRDefault="005C7EE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work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church in the book of Acts (Acts 1:1-3)</w:t>
      </w:r>
    </w:p>
    <w:p w14:paraId="11E52A06" w14:textId="77777777" w:rsidR="005C7EED" w:rsidRDefault="005C7EE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order to take the gospel to the “nations” Luke became a companion of the apostle Paul during his </w:t>
      </w:r>
    </w:p>
    <w:p w14:paraId="2E0A8C64" w14:textId="60409534" w:rsidR="005C7EED" w:rsidRDefault="005C7EE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missionary journeys.</w:t>
      </w:r>
    </w:p>
    <w:p w14:paraId="6D858ACD" w14:textId="1FAE6B99" w:rsidR="005C7EED" w:rsidRDefault="005C7EE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John</w:t>
      </w:r>
      <w:r>
        <w:rPr>
          <w:rFonts w:asciiTheme="minorHAnsi" w:hAnsiTheme="minorHAnsi" w:cstheme="minorHAnsi"/>
          <w:bCs/>
          <w:sz w:val="20"/>
          <w:szCs w:val="20"/>
        </w:rPr>
        <w:t>—very different from the three ‘synoptic gospels’ (because of their similar approach and content).</w:t>
      </w:r>
    </w:p>
    <w:p w14:paraId="3BB018FA" w14:textId="77777777" w:rsidR="00132ABD" w:rsidRDefault="005C7EE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central focus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gospel account of John is the </w:t>
      </w:r>
      <w:r>
        <w:rPr>
          <w:rFonts w:asciiTheme="minorHAnsi" w:hAnsiTheme="minorHAnsi" w:cstheme="minorHAnsi"/>
          <w:b/>
          <w:sz w:val="20"/>
          <w:szCs w:val="20"/>
        </w:rPr>
        <w:t>nature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essence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r>
        <w:rPr>
          <w:rFonts w:asciiTheme="minorHAnsi" w:hAnsiTheme="minorHAnsi" w:cstheme="minorHAnsi"/>
          <w:b/>
          <w:sz w:val="20"/>
          <w:szCs w:val="20"/>
        </w:rPr>
        <w:t xml:space="preserve">who </w:t>
      </w:r>
      <w:r>
        <w:rPr>
          <w:rFonts w:asciiTheme="minorHAnsi" w:hAnsiTheme="minorHAnsi" w:cstheme="minorHAnsi"/>
          <w:bCs/>
          <w:sz w:val="20"/>
          <w:szCs w:val="20"/>
        </w:rPr>
        <w:t xml:space="preserve">Christ was and His </w:t>
      </w:r>
      <w:r>
        <w:rPr>
          <w:rFonts w:asciiTheme="minorHAnsi" w:hAnsiTheme="minorHAnsi" w:cstheme="minorHAnsi"/>
          <w:b/>
          <w:sz w:val="20"/>
          <w:szCs w:val="20"/>
        </w:rPr>
        <w:t>work</w:t>
      </w:r>
      <w:r>
        <w:rPr>
          <w:rFonts w:asciiTheme="minorHAnsi" w:hAnsiTheme="minorHAnsi" w:cstheme="minorHAnsi"/>
          <w:bCs/>
          <w:sz w:val="20"/>
          <w:szCs w:val="20"/>
        </w:rPr>
        <w:t xml:space="preserve"> as </w:t>
      </w:r>
    </w:p>
    <w:p w14:paraId="3E6F67BD" w14:textId="5E295620" w:rsidR="005C7EED" w:rsidRDefault="00132AB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C7EED">
        <w:rPr>
          <w:rFonts w:asciiTheme="minorHAnsi" w:hAnsiTheme="minorHAnsi" w:cstheme="minorHAnsi"/>
          <w:bCs/>
          <w:sz w:val="20"/>
          <w:szCs w:val="20"/>
        </w:rPr>
        <w:t>the Divine Expression of God in human form</w:t>
      </w:r>
      <w:r w:rsidR="000E33E3">
        <w:rPr>
          <w:rFonts w:asciiTheme="minorHAnsi" w:hAnsiTheme="minorHAnsi" w:cstheme="minorHAnsi"/>
          <w:bCs/>
          <w:sz w:val="20"/>
          <w:szCs w:val="20"/>
        </w:rPr>
        <w:t xml:space="preserve"> (John 1:1, 14).</w:t>
      </w:r>
    </w:p>
    <w:p w14:paraId="697500C2" w14:textId="29DD9C7A" w:rsidR="00132ABD" w:rsidRDefault="00132AB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apostle John wrote to produce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in subsequent ‘generations’ who would hear and believe the </w:t>
      </w:r>
    </w:p>
    <w:p w14:paraId="16DA35CF" w14:textId="55C10A9C" w:rsidR="00132ABD" w:rsidRDefault="00132AB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message of Christ (John 20:30, 31).</w:t>
      </w:r>
    </w:p>
    <w:p w14:paraId="401C330A" w14:textId="466CAE45" w:rsidR="00B07B5E" w:rsidRDefault="00B07B5E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“LAST DAYS” MINISTRY OF CHRIST</w:t>
      </w:r>
    </w:p>
    <w:p w14:paraId="4A046398" w14:textId="77777777" w:rsidR="00B07B5E" w:rsidRDefault="00B07B5E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Each of the </w:t>
      </w:r>
      <w:r>
        <w:rPr>
          <w:rFonts w:asciiTheme="minorHAnsi" w:hAnsiTheme="minorHAnsi" w:cstheme="minorHAnsi"/>
          <w:b/>
          <w:sz w:val="20"/>
          <w:szCs w:val="20"/>
        </w:rPr>
        <w:t>four</w:t>
      </w:r>
      <w:r>
        <w:rPr>
          <w:rFonts w:asciiTheme="minorHAnsi" w:hAnsiTheme="minorHAnsi" w:cstheme="minorHAnsi"/>
          <w:bCs/>
          <w:sz w:val="20"/>
          <w:szCs w:val="20"/>
        </w:rPr>
        <w:t xml:space="preserve"> gospel accounts has a specific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is </w:t>
      </w:r>
      <w:r>
        <w:rPr>
          <w:rFonts w:asciiTheme="minorHAnsi" w:hAnsiTheme="minorHAnsi" w:cstheme="minorHAnsi"/>
          <w:b/>
          <w:sz w:val="20"/>
          <w:szCs w:val="20"/>
        </w:rPr>
        <w:t>necessary</w:t>
      </w:r>
      <w:r>
        <w:rPr>
          <w:rFonts w:asciiTheme="minorHAnsi" w:hAnsiTheme="minorHAnsi" w:cstheme="minorHAnsi"/>
          <w:bCs/>
          <w:sz w:val="20"/>
          <w:szCs w:val="20"/>
        </w:rPr>
        <w:t xml:space="preserve"> in answering the question, “Who is ‘This </w:t>
      </w:r>
    </w:p>
    <w:p w14:paraId="3E1C1D3B" w14:textId="256D942A" w:rsidR="00B07B5E" w:rsidRDefault="00B07B5E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Jesus’?</w:t>
      </w:r>
    </w:p>
    <w:p w14:paraId="4529566B" w14:textId="77777777" w:rsidR="00B07B5E" w:rsidRDefault="00B07B5E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the preaching of the “gospel of Christ” was directed to Israel </w:t>
      </w:r>
      <w:r>
        <w:rPr>
          <w:rFonts w:asciiTheme="minorHAnsi" w:hAnsiTheme="minorHAnsi" w:cstheme="minorHAnsi"/>
          <w:b/>
          <w:sz w:val="20"/>
          <w:szCs w:val="20"/>
        </w:rPr>
        <w:t>alone</w:t>
      </w:r>
      <w:r>
        <w:rPr>
          <w:rFonts w:asciiTheme="minorHAnsi" w:hAnsiTheme="minorHAnsi" w:cstheme="minorHAnsi"/>
          <w:bCs/>
          <w:sz w:val="20"/>
          <w:szCs w:val="20"/>
        </w:rPr>
        <w:t xml:space="preserve">—then the gospel of Matthew would have </w:t>
      </w:r>
    </w:p>
    <w:p w14:paraId="3B3FA0ED" w14:textId="77777777" w:rsidR="00B07B5E" w:rsidRDefault="00B07B5E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been sufficient in demonstrating what the law, the prophets, and the psalms had foretold about Messiah coming </w:t>
      </w:r>
    </w:p>
    <w:p w14:paraId="7A078155" w14:textId="05214ED5" w:rsidR="00B07B5E" w:rsidRDefault="00B07B5E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into the world.</w:t>
      </w:r>
    </w:p>
    <w:p w14:paraId="2B8AE31A" w14:textId="77777777" w:rsidR="00B07B5E" w:rsidRDefault="00B07B5E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the </w:t>
      </w:r>
      <w:r>
        <w:rPr>
          <w:rFonts w:asciiTheme="minorHAnsi" w:hAnsiTheme="minorHAnsi" w:cstheme="minorHAnsi"/>
          <w:b/>
          <w:sz w:val="20"/>
          <w:szCs w:val="20"/>
        </w:rPr>
        <w:t>Roman world</w:t>
      </w:r>
      <w:r>
        <w:rPr>
          <w:rFonts w:asciiTheme="minorHAnsi" w:hAnsiTheme="minorHAnsi" w:cstheme="minorHAnsi"/>
          <w:bCs/>
          <w:sz w:val="20"/>
          <w:szCs w:val="20"/>
        </w:rPr>
        <w:t xml:space="preserve"> alone had been the central focus of the person and work of Jesus Christ—the gospel account </w:t>
      </w:r>
    </w:p>
    <w:p w14:paraId="69DE03DE" w14:textId="7FA3C8CC" w:rsidR="00B07B5E" w:rsidRDefault="00B07B5E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of Mark </w:t>
      </w:r>
      <w:r>
        <w:rPr>
          <w:rFonts w:asciiTheme="minorHAnsi" w:hAnsiTheme="minorHAnsi" w:cstheme="minorHAnsi"/>
          <w:b/>
          <w:sz w:val="20"/>
          <w:szCs w:val="20"/>
        </w:rPr>
        <w:t>alone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have been sufficient.</w:t>
      </w:r>
    </w:p>
    <w:p w14:paraId="7A5BFC3A" w14:textId="77777777" w:rsidR="00B07B5E" w:rsidRDefault="00B07B5E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the </w:t>
      </w:r>
      <w:r>
        <w:rPr>
          <w:rFonts w:asciiTheme="minorHAnsi" w:hAnsiTheme="minorHAnsi" w:cstheme="minorHAnsi"/>
          <w:b/>
          <w:sz w:val="20"/>
          <w:szCs w:val="20"/>
        </w:rPr>
        <w:t>Greek</w:t>
      </w:r>
      <w:r>
        <w:rPr>
          <w:rFonts w:asciiTheme="minorHAnsi" w:hAnsiTheme="minorHAnsi" w:cstheme="minorHAnsi"/>
          <w:bCs/>
          <w:sz w:val="20"/>
          <w:szCs w:val="20"/>
        </w:rPr>
        <w:t xml:space="preserve"> world had been the central focus of the preaching of the cross (I Cor. 1:18)—the gospel account of </w:t>
      </w:r>
    </w:p>
    <w:p w14:paraId="4A3AF36F" w14:textId="26C617BC" w:rsidR="00B07B5E" w:rsidRDefault="00B07B5E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Luke </w:t>
      </w:r>
      <w:r>
        <w:rPr>
          <w:rFonts w:asciiTheme="minorHAnsi" w:hAnsiTheme="minorHAnsi" w:cstheme="minorHAnsi"/>
          <w:b/>
          <w:sz w:val="20"/>
          <w:szCs w:val="20"/>
        </w:rPr>
        <w:t>alone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have provided the convincing evidence.</w:t>
      </w:r>
    </w:p>
    <w:p w14:paraId="1F435BD7" w14:textId="77777777" w:rsidR="00BF6B2D" w:rsidRDefault="00B07B5E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gospel account of John is that which brings together to </w:t>
      </w:r>
      <w:r>
        <w:rPr>
          <w:rFonts w:asciiTheme="minorHAnsi" w:hAnsiTheme="minorHAnsi" w:cstheme="minorHAnsi"/>
          <w:b/>
          <w:sz w:val="20"/>
          <w:szCs w:val="20"/>
        </w:rPr>
        <w:t>plan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Christ as the manifested </w:t>
      </w:r>
    </w:p>
    <w:p w14:paraId="4E059251" w14:textId="77777777" w:rsidR="00BF6B2D" w:rsidRDefault="00BF6B2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07B5E">
        <w:rPr>
          <w:rFonts w:asciiTheme="minorHAnsi" w:hAnsiTheme="minorHAnsi" w:cstheme="minorHAnsi"/>
          <w:bCs/>
          <w:sz w:val="20"/>
          <w:szCs w:val="20"/>
        </w:rPr>
        <w:t xml:space="preserve">expression of the nature of God testifies to the </w:t>
      </w:r>
      <w:r w:rsidR="00B07B5E">
        <w:rPr>
          <w:rFonts w:asciiTheme="minorHAnsi" w:hAnsiTheme="minorHAnsi" w:cstheme="minorHAnsi"/>
          <w:b/>
          <w:sz w:val="20"/>
          <w:szCs w:val="20"/>
        </w:rPr>
        <w:t>whole</w:t>
      </w:r>
      <w:r w:rsidR="00B07B5E">
        <w:rPr>
          <w:rFonts w:asciiTheme="minorHAnsi" w:hAnsiTheme="minorHAnsi" w:cstheme="minorHAnsi"/>
          <w:bCs/>
          <w:sz w:val="20"/>
          <w:szCs w:val="20"/>
        </w:rPr>
        <w:t xml:space="preserve"> scope and outreach to people of the “nations” from “every </w:t>
      </w:r>
    </w:p>
    <w:p w14:paraId="744096B6" w14:textId="77777777" w:rsidR="00BF6B2D" w:rsidRDefault="00BF6B2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07B5E">
        <w:rPr>
          <w:rFonts w:asciiTheme="minorHAnsi" w:hAnsiTheme="minorHAnsi" w:cstheme="minorHAnsi"/>
          <w:bCs/>
          <w:sz w:val="20"/>
          <w:szCs w:val="20"/>
        </w:rPr>
        <w:t xml:space="preserve">nation, from all tribes, and peoples, and languages” (Rev. 7:9), to bring them into the </w:t>
      </w:r>
      <w:r w:rsidR="00B07B5E">
        <w:rPr>
          <w:rFonts w:asciiTheme="minorHAnsi" w:hAnsiTheme="minorHAnsi" w:cstheme="minorHAnsi"/>
          <w:b/>
          <w:sz w:val="20"/>
          <w:szCs w:val="20"/>
        </w:rPr>
        <w:t>kingdom</w:t>
      </w:r>
      <w:r w:rsidR="00B07B5E">
        <w:rPr>
          <w:rFonts w:asciiTheme="minorHAnsi" w:hAnsiTheme="minorHAnsi" w:cstheme="minorHAnsi"/>
          <w:bCs/>
          <w:sz w:val="20"/>
          <w:szCs w:val="20"/>
        </w:rPr>
        <w:t xml:space="preserve"> to stand before the</w:t>
      </w:r>
    </w:p>
    <w:p w14:paraId="65D11662" w14:textId="5E425F76" w:rsidR="00B07B5E" w:rsidRDefault="00BF6B2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B07B5E">
        <w:rPr>
          <w:rFonts w:asciiTheme="minorHAnsi" w:hAnsiTheme="minorHAnsi" w:cstheme="minorHAnsi"/>
          <w:bCs/>
          <w:sz w:val="20"/>
          <w:szCs w:val="20"/>
        </w:rPr>
        <w:t xml:space="preserve">throne of God (Rev. 7:9, 10; John </w:t>
      </w:r>
      <w:r>
        <w:rPr>
          <w:rFonts w:asciiTheme="minorHAnsi" w:hAnsiTheme="minorHAnsi" w:cstheme="minorHAnsi"/>
          <w:bCs/>
          <w:sz w:val="20"/>
          <w:szCs w:val="20"/>
        </w:rPr>
        <w:t>20:30, 31).</w:t>
      </w:r>
    </w:p>
    <w:p w14:paraId="346662AE" w14:textId="135F8B57" w:rsidR="0009454D" w:rsidRDefault="0009454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book of Acts documents the establishment of the church that Jesus promised He would build (Matt. 16:18).</w:t>
      </w:r>
    </w:p>
    <w:p w14:paraId="5D389EE2" w14:textId="77777777" w:rsidR="0009454D" w:rsidRDefault="0009454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growth and development of the New Covenant church is carefully documented in the “last days” of Old </w:t>
      </w:r>
    </w:p>
    <w:p w14:paraId="3DE65797" w14:textId="4AA135E5" w:rsidR="0009454D" w:rsidRDefault="0009454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Covenant Israel, pointing forward to the approaching “end of the age” (Matt. 24:3; 28:20).</w:t>
      </w:r>
    </w:p>
    <w:p w14:paraId="7BB50B44" w14:textId="4A031141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FOUR ‘C’s of COMING INTO COVENANT RELATIONSHIP WITH GOD</w:t>
      </w:r>
    </w:p>
    <w:p w14:paraId="12225F65" w14:textId="77777777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are </w:t>
      </w:r>
      <w:r>
        <w:rPr>
          <w:rFonts w:asciiTheme="minorHAnsi" w:hAnsiTheme="minorHAnsi" w:cstheme="minorHAnsi"/>
          <w:b/>
          <w:sz w:val="20"/>
          <w:szCs w:val="20"/>
        </w:rPr>
        <w:t>four words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describe how it is that one comes to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Christ,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He is, and </w:t>
      </w:r>
      <w:r>
        <w:rPr>
          <w:rFonts w:asciiTheme="minorHAnsi" w:hAnsiTheme="minorHAnsi" w:cstheme="minorHAnsi"/>
          <w:b/>
          <w:sz w:val="20"/>
          <w:szCs w:val="20"/>
        </w:rPr>
        <w:t>what</w:t>
      </w:r>
      <w:r>
        <w:rPr>
          <w:rFonts w:asciiTheme="minorHAnsi" w:hAnsiTheme="minorHAnsi" w:cstheme="minorHAnsi"/>
          <w:bCs/>
          <w:sz w:val="20"/>
          <w:szCs w:val="20"/>
        </w:rPr>
        <w:t xml:space="preserve"> He has done that </w:t>
      </w:r>
    </w:p>
    <w:p w14:paraId="5B9B68D9" w14:textId="4BB272A4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brings a person into the </w:t>
      </w:r>
      <w:r>
        <w:rPr>
          <w:rFonts w:asciiTheme="minorHAnsi" w:hAnsiTheme="minorHAnsi" w:cstheme="minorHAnsi"/>
          <w:b/>
          <w:sz w:val="20"/>
          <w:szCs w:val="20"/>
        </w:rPr>
        <w:t>Kingdom of God</w:t>
      </w:r>
      <w:r>
        <w:rPr>
          <w:rFonts w:asciiTheme="minorHAnsi" w:hAnsiTheme="minorHAnsi" w:cstheme="minorHAnsi"/>
          <w:bCs/>
          <w:sz w:val="20"/>
          <w:szCs w:val="20"/>
        </w:rPr>
        <w:t>:</w:t>
      </w:r>
    </w:p>
    <w:p w14:paraId="444AF176" w14:textId="0581E1AF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Confusion</w:t>
      </w:r>
      <w:r>
        <w:rPr>
          <w:rFonts w:asciiTheme="minorHAnsi" w:hAnsiTheme="minorHAnsi" w:cstheme="minorHAnsi"/>
          <w:bCs/>
          <w:sz w:val="20"/>
          <w:szCs w:val="20"/>
        </w:rPr>
        <w:t>—people all around us, are affected with confusion about who ‘This Jesus’ really is.</w:t>
      </w:r>
    </w:p>
    <w:p w14:paraId="5263BE52" w14:textId="66BB709A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We have been affected by how and where we grew up and were raised (religious background).</w:t>
      </w:r>
    </w:p>
    <w:p w14:paraId="22D2C4AE" w14:textId="77777777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world around us paints a portrait of what IT thinks about ‘This Jesus’ (good teacher, wise person, </w:t>
      </w:r>
    </w:p>
    <w:p w14:paraId="68F8C5E7" w14:textId="7BB94310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someone who performed miracles in a remote part of the world 2,000 years ago.</w:t>
      </w:r>
    </w:p>
    <w:p w14:paraId="584E555C" w14:textId="77777777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Many do not believe that Jesus Christ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existed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as a person, that the whole Bible narrative is simply a </w:t>
      </w:r>
    </w:p>
    <w:p w14:paraId="2068779E" w14:textId="4B3009D0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myth, fairytale, interesting story, with </w:t>
      </w:r>
      <w:r>
        <w:rPr>
          <w:rFonts w:asciiTheme="minorHAnsi" w:hAnsiTheme="minorHAnsi" w:cstheme="minorHAnsi"/>
          <w:b/>
          <w:sz w:val="20"/>
          <w:szCs w:val="20"/>
        </w:rPr>
        <w:t>some</w:t>
      </w:r>
      <w:r>
        <w:rPr>
          <w:rFonts w:asciiTheme="minorHAnsi" w:hAnsiTheme="minorHAnsi" w:cstheme="minorHAnsi"/>
          <w:bCs/>
          <w:sz w:val="20"/>
          <w:szCs w:val="20"/>
        </w:rPr>
        <w:t xml:space="preserve"> moral values.</w:t>
      </w:r>
    </w:p>
    <w:p w14:paraId="1CA3C44B" w14:textId="77777777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People are confused about the </w:t>
      </w:r>
      <w:r>
        <w:rPr>
          <w:rFonts w:asciiTheme="minorHAnsi" w:hAnsiTheme="minorHAnsi" w:cstheme="minorHAnsi"/>
          <w:b/>
          <w:sz w:val="20"/>
          <w:szCs w:val="20"/>
        </w:rPr>
        <w:t>person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nature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God and people created their own ‘gods’ and ideas of </w:t>
      </w:r>
    </w:p>
    <w:p w14:paraId="3C533F23" w14:textId="0581D683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what THEY think about ‘spiritual things’</w:t>
      </w:r>
    </w:p>
    <w:p w14:paraId="0792B168" w14:textId="77777777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Curiosity</w:t>
      </w:r>
      <w:r>
        <w:rPr>
          <w:rFonts w:asciiTheme="minorHAnsi" w:hAnsiTheme="minorHAnsi" w:cstheme="minorHAnsi"/>
          <w:bCs/>
          <w:sz w:val="20"/>
          <w:szCs w:val="20"/>
        </w:rPr>
        <w:t>—people begin to ask questions, find the information interesting and want to come to a better</w:t>
      </w:r>
    </w:p>
    <w:p w14:paraId="1B6698D3" w14:textId="0AFACB35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understanding.   </w:t>
      </w:r>
    </w:p>
    <w:p w14:paraId="3F107FDD" w14:textId="2E0DC516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“What does the Bible mean when the OT prophets predicted the Messiah would be born of a virgin?”</w:t>
      </w:r>
    </w:p>
    <w:p w14:paraId="52AD65A3" w14:textId="77777777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“How is it possible that </w:t>
      </w:r>
      <w:r>
        <w:rPr>
          <w:rFonts w:asciiTheme="minorHAnsi" w:hAnsiTheme="minorHAnsi" w:cstheme="minorHAnsi"/>
          <w:b/>
          <w:sz w:val="20"/>
          <w:szCs w:val="20"/>
        </w:rPr>
        <w:t>one man</w:t>
      </w:r>
      <w:r>
        <w:rPr>
          <w:rFonts w:asciiTheme="minorHAnsi" w:hAnsiTheme="minorHAnsi" w:cstheme="minorHAnsi"/>
          <w:bCs/>
          <w:sz w:val="20"/>
          <w:szCs w:val="20"/>
        </w:rPr>
        <w:t xml:space="preserve"> dying on a wooden Cross and shedding His blood could provide any </w:t>
      </w:r>
      <w:r>
        <w:rPr>
          <w:rFonts w:asciiTheme="minorHAnsi" w:hAnsiTheme="minorHAnsi" w:cstheme="minorHAnsi"/>
          <w:b/>
          <w:sz w:val="20"/>
          <w:szCs w:val="20"/>
        </w:rPr>
        <w:t>real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23F0CC5" w14:textId="67D1ECD9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salvation?”</w:t>
      </w:r>
    </w:p>
    <w:p w14:paraId="4D24E1CE" w14:textId="617C9E7F" w:rsid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“Why did God require the shedding of innocent blood in order to provide forgiveness of sins?”</w:t>
      </w:r>
    </w:p>
    <w:p w14:paraId="4A76B5E1" w14:textId="3BC60144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“What is </w:t>
      </w:r>
      <w:r>
        <w:rPr>
          <w:rFonts w:asciiTheme="minorHAnsi" w:hAnsiTheme="minorHAnsi" w:cstheme="minorHAnsi"/>
          <w:b/>
          <w:sz w:val="20"/>
          <w:szCs w:val="20"/>
        </w:rPr>
        <w:t xml:space="preserve">regeneration </w:t>
      </w:r>
      <w:r>
        <w:rPr>
          <w:rFonts w:asciiTheme="minorHAnsi" w:hAnsiTheme="minorHAnsi" w:cstheme="minorHAnsi"/>
          <w:bCs/>
          <w:sz w:val="20"/>
          <w:szCs w:val="20"/>
        </w:rPr>
        <w:t xml:space="preserve">and a </w:t>
      </w:r>
      <w:r>
        <w:rPr>
          <w:rFonts w:asciiTheme="minorHAnsi" w:hAnsiTheme="minorHAnsi" w:cstheme="minorHAnsi"/>
          <w:b/>
          <w:sz w:val="20"/>
          <w:szCs w:val="20"/>
        </w:rPr>
        <w:t xml:space="preserve">spiritual </w:t>
      </w:r>
      <w:r>
        <w:rPr>
          <w:rFonts w:asciiTheme="minorHAnsi" w:hAnsiTheme="minorHAnsi" w:cstheme="minorHAnsi"/>
          <w:bCs/>
          <w:sz w:val="20"/>
          <w:szCs w:val="20"/>
        </w:rPr>
        <w:t>birth?”</w:t>
      </w:r>
    </w:p>
    <w:p w14:paraId="3AF0A881" w14:textId="10172E55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5)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“Is </w:t>
      </w:r>
      <w:r>
        <w:rPr>
          <w:rFonts w:asciiTheme="minorHAnsi" w:hAnsiTheme="minorHAnsi" w:cstheme="minorHAnsi"/>
          <w:b/>
          <w:sz w:val="20"/>
          <w:szCs w:val="20"/>
        </w:rPr>
        <w:t>obedience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God really necessary for salvation?”</w:t>
      </w:r>
    </w:p>
    <w:p w14:paraId="4CC20FFA" w14:textId="04BE28D0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Conviction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—The response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person and work of Jesus Christ.</w:t>
      </w:r>
    </w:p>
    <w:p w14:paraId="51E51A1E" w14:textId="77777777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“How must I respond to the </w:t>
      </w:r>
      <w:r>
        <w:rPr>
          <w:rFonts w:asciiTheme="minorHAnsi" w:hAnsiTheme="minorHAnsi" w:cstheme="minorHAnsi"/>
          <w:b/>
          <w:sz w:val="20"/>
          <w:szCs w:val="20"/>
        </w:rPr>
        <w:t>invitation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Christ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have both forgiveness and “eternal life”? (John </w:t>
      </w:r>
    </w:p>
    <w:p w14:paraId="71E23CD2" w14:textId="719ADEF3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3:16; Rom. 8:1).</w:t>
      </w:r>
    </w:p>
    <w:p w14:paraId="7B729A41" w14:textId="0F5F7DF1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“What does it really mean to be “in Christ” (John 1:11-13; 3:5-7).</w:t>
      </w:r>
    </w:p>
    <w:p w14:paraId="12B54651" w14:textId="4DD6CF57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“How does a person come “alive” </w:t>
      </w:r>
      <w:r>
        <w:rPr>
          <w:rFonts w:asciiTheme="minorHAnsi" w:hAnsiTheme="minorHAnsi" w:cstheme="minorHAnsi"/>
          <w:b/>
          <w:sz w:val="20"/>
          <w:szCs w:val="20"/>
        </w:rPr>
        <w:t>spiritually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in comparison with our </w:t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birth?</w:t>
      </w:r>
    </w:p>
    <w:p w14:paraId="73F19FB5" w14:textId="2BF500D4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Conversion</w:t>
      </w:r>
      <w:r>
        <w:rPr>
          <w:rFonts w:asciiTheme="minorHAnsi" w:hAnsiTheme="minorHAnsi" w:cstheme="minorHAnsi"/>
          <w:bCs/>
          <w:sz w:val="20"/>
          <w:szCs w:val="20"/>
        </w:rPr>
        <w:t xml:space="preserve">—The act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entering “into”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Christ (Rom. 6:3-5; Gal. 3:26, 27).</w:t>
      </w:r>
    </w:p>
    <w:p w14:paraId="792C432A" w14:textId="487BE7C3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“How does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an obedient response to the invitation of Christ give us life?” (John 5:24)</w:t>
      </w:r>
    </w:p>
    <w:p w14:paraId="73E06E87" w14:textId="1D743CAC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“How does our response to the gospel of Christ bring us “into” the church of the Lord?” (I Cor. 12:13).</w:t>
      </w:r>
    </w:p>
    <w:p w14:paraId="623245BA" w14:textId="3D7D4192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“How can we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we are the “one body” where Christ is Lord?” (Eph. 4:4, 2:14-21)</w:t>
      </w:r>
    </w:p>
    <w:p w14:paraId="5F389356" w14:textId="101E4CA3" w:rsidR="0099097D" w:rsidRDefault="0099097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FOUR C’s ON THE DAY OF PENTECOST (Acts 2:1-</w:t>
      </w:r>
      <w:r w:rsidR="0009454D">
        <w:rPr>
          <w:rFonts w:asciiTheme="minorHAnsi" w:hAnsiTheme="minorHAnsi" w:cstheme="minorHAnsi"/>
          <w:b/>
          <w:sz w:val="20"/>
          <w:szCs w:val="20"/>
        </w:rPr>
        <w:t>47).</w:t>
      </w:r>
    </w:p>
    <w:p w14:paraId="553F78C9" w14:textId="25A8E81A" w:rsidR="00256002" w:rsidRDefault="00FF7C8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a practical example, how do these four Cs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actually work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with regard to one entering into relationship with God?</w:t>
      </w:r>
    </w:p>
    <w:p w14:paraId="4524AE87" w14:textId="689D3990" w:rsidR="00FF7C8D" w:rsidRDefault="00FF7C8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We have a report on this recorded by ‘doctor’ Luke in Acts 2:1-47:</w:t>
      </w:r>
    </w:p>
    <w:p w14:paraId="50DC9BED" w14:textId="796A2071" w:rsidR="00FF7C8D" w:rsidRDefault="00FF7C8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“day of Pentecost”</w:t>
      </w:r>
      <w:r w:rsidR="00900D24">
        <w:rPr>
          <w:rFonts w:asciiTheme="minorHAnsi" w:hAnsiTheme="minorHAnsi" w:cstheme="minorHAnsi"/>
          <w:bCs/>
          <w:sz w:val="20"/>
          <w:szCs w:val="20"/>
        </w:rPr>
        <w:t xml:space="preserve"> (50 days after the resurrection of Christ)—celebration of ‘harvest’ and ‘</w:t>
      </w:r>
      <w:proofErr w:type="spellStart"/>
      <w:r w:rsidR="00900D24">
        <w:rPr>
          <w:rFonts w:asciiTheme="minorHAnsi" w:hAnsiTheme="minorHAnsi" w:cstheme="minorHAnsi"/>
          <w:bCs/>
          <w:sz w:val="20"/>
          <w:szCs w:val="20"/>
        </w:rPr>
        <w:t>firstfruits</w:t>
      </w:r>
      <w:proofErr w:type="spellEnd"/>
      <w:r w:rsidR="00900D24">
        <w:rPr>
          <w:rFonts w:asciiTheme="minorHAnsi" w:hAnsiTheme="minorHAnsi" w:cstheme="minorHAnsi"/>
          <w:bCs/>
          <w:sz w:val="20"/>
          <w:szCs w:val="20"/>
        </w:rPr>
        <w:t>’</w:t>
      </w:r>
    </w:p>
    <w:p w14:paraId="6E2C7B73" w14:textId="77777777" w:rsidR="00900D24" w:rsidRDefault="00900D24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Holy Spirit came upon the apostles (Acts 2:1-4)—follow the pronouns from chapter 1.  It was the apostles and</w:t>
      </w:r>
    </w:p>
    <w:p w14:paraId="72E253B0" w14:textId="11AF6E11" w:rsidR="00900D24" w:rsidRDefault="00900D24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not the 120 who were filled with the Holy Spirit.</w:t>
      </w:r>
    </w:p>
    <w:p w14:paraId="2B3F61E0" w14:textId="3A9E831C" w:rsidR="00900D24" w:rsidRDefault="00900D24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Confusion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(2:</w:t>
      </w:r>
      <w:r w:rsidR="00F72E43">
        <w:rPr>
          <w:rFonts w:asciiTheme="minorHAnsi" w:hAnsiTheme="minorHAnsi" w:cstheme="minorHAnsi"/>
          <w:bCs/>
          <w:sz w:val="20"/>
          <w:szCs w:val="20"/>
        </w:rPr>
        <w:t>5, 6)</w:t>
      </w:r>
    </w:p>
    <w:p w14:paraId="43E4883C" w14:textId="49BE5A1F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What they heard created ‘confusion’ in their minds (bewilderment)</w:t>
      </w:r>
    </w:p>
    <w:p w14:paraId="1E158527" w14:textId="76A1E338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Curiosity </w:t>
      </w:r>
      <w:r>
        <w:rPr>
          <w:rFonts w:asciiTheme="minorHAnsi" w:hAnsiTheme="minorHAnsi" w:cstheme="minorHAnsi"/>
          <w:bCs/>
          <w:sz w:val="20"/>
          <w:szCs w:val="20"/>
        </w:rPr>
        <w:t>(2:7-12)</w:t>
      </w:r>
    </w:p>
    <w:p w14:paraId="25D03744" w14:textId="6AB24AD3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people in the crowd we “amazed” and began to ask some questions.</w:t>
      </w:r>
    </w:p>
    <w:p w14:paraId="3219D569" w14:textId="1D035FCF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Some simply mocked them saying they were just full of new wine (v. 13)</w:t>
      </w:r>
    </w:p>
    <w:p w14:paraId="1EE19959" w14:textId="21A71492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Preaching the Gospel</w:t>
      </w:r>
      <w:r>
        <w:rPr>
          <w:rFonts w:asciiTheme="minorHAnsi" w:hAnsiTheme="minorHAnsi" w:cstheme="minorHAnsi"/>
          <w:bCs/>
          <w:sz w:val="20"/>
          <w:szCs w:val="20"/>
        </w:rPr>
        <w:t xml:space="preserve"> (2:14-36)</w:t>
      </w:r>
    </w:p>
    <w:p w14:paraId="4EC581A5" w14:textId="36EC53E5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Peter explains the events of the day were in fulfillment of Joel 2:28-32 (v. 16-21).</w:t>
      </w:r>
    </w:p>
    <w:p w14:paraId="7D815B73" w14:textId="4FCDC7EB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Peter traces the events that had taken place with the crucifixion with OT prophecy (v. 22-35)</w:t>
      </w:r>
    </w:p>
    <w:p w14:paraId="2ABE5E9A" w14:textId="7FA03980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Peter places the responsibility at the feet of those present (v. 36)</w:t>
      </w:r>
    </w:p>
    <w:p w14:paraId="42044858" w14:textId="703BFE7F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Conviction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(2:37)</w:t>
      </w:r>
    </w:p>
    <w:p w14:paraId="232B4A2B" w14:textId="154C57D0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Conversion </w:t>
      </w:r>
      <w:r>
        <w:rPr>
          <w:rFonts w:asciiTheme="minorHAnsi" w:hAnsiTheme="minorHAnsi" w:cstheme="minorHAnsi"/>
          <w:bCs/>
          <w:sz w:val="20"/>
          <w:szCs w:val="20"/>
        </w:rPr>
        <w:t>(2:38-41)</w:t>
      </w:r>
    </w:p>
    <w:p w14:paraId="7E62BF59" w14:textId="7B3A457A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7EA5A7D3" w14:textId="77777777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During the next few weeks, read through the gospel account of John and see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Christ is identified in His coming </w:t>
      </w:r>
    </w:p>
    <w:p w14:paraId="59F945C5" w14:textId="34243972" w:rsidR="00F72E43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into the world.</w:t>
      </w:r>
    </w:p>
    <w:p w14:paraId="3AD39CC9" w14:textId="77777777" w:rsidR="005B171F" w:rsidRDefault="00F72E43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so very much for each of us to appreciate about how the Holy Spirit </w:t>
      </w:r>
      <w:r w:rsidR="005B171F">
        <w:rPr>
          <w:rFonts w:asciiTheme="minorHAnsi" w:hAnsiTheme="minorHAnsi" w:cstheme="minorHAnsi"/>
          <w:bCs/>
          <w:sz w:val="20"/>
          <w:szCs w:val="20"/>
        </w:rPr>
        <w:t xml:space="preserve">used Matthew, Mark, Luke, and John in </w:t>
      </w:r>
    </w:p>
    <w:p w14:paraId="1C01A2C5" w14:textId="63329D84" w:rsidR="00F72E43" w:rsidRDefault="005B171F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outreach of people who needed to hear the gospel (Matt. 24:14).</w:t>
      </w:r>
    </w:p>
    <w:p w14:paraId="1EB3B37F" w14:textId="77777777" w:rsidR="005B171F" w:rsidRDefault="005B171F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We are going to learn in what sense Jesus is referred to as “the Logos” (Word) and how that expression would have</w:t>
      </w:r>
    </w:p>
    <w:p w14:paraId="317DE053" w14:textId="003E409B" w:rsidR="005B171F" w:rsidRDefault="005B171F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been understood by the original readers and what it means for us living today.</w:t>
      </w:r>
    </w:p>
    <w:p w14:paraId="323B8D0E" w14:textId="7214A86E" w:rsidR="005B171F" w:rsidRDefault="005B171F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We will see that Jesus people (Israel) rejected Him and His message (John 1:10, 11)</w:t>
      </w:r>
    </w:p>
    <w:p w14:paraId="003A47F5" w14:textId="6574BE5C" w:rsidR="005B171F" w:rsidRDefault="005B171F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>There would be those who “receive” Him and the message of the gospel (John 1:12)</w:t>
      </w:r>
    </w:p>
    <w:p w14:paraId="06C7D445" w14:textId="26B2D729" w:rsidR="005B171F" w:rsidRDefault="005B171F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spiritual birth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would take place was not based upon ethnicity (John 1:13; 3:5-7)</w:t>
      </w:r>
    </w:p>
    <w:p w14:paraId="1217EA74" w14:textId="7641624E" w:rsidR="005B171F" w:rsidRDefault="005B171F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7.</w:t>
      </w:r>
      <w:r>
        <w:rPr>
          <w:rFonts w:asciiTheme="minorHAnsi" w:hAnsiTheme="minorHAnsi" w:cstheme="minorHAnsi"/>
          <w:bCs/>
          <w:sz w:val="20"/>
          <w:szCs w:val="20"/>
        </w:rPr>
        <w:tab/>
        <w:t>If you want to be “born again” and “enter” into the Kingdom of God.</w:t>
      </w:r>
    </w:p>
    <w:p w14:paraId="560C8E5E" w14:textId="4EBEDB26" w:rsidR="005B171F" w:rsidRPr="005B171F" w:rsidRDefault="005B171F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8.</w:t>
      </w:r>
      <w:r>
        <w:rPr>
          <w:rFonts w:asciiTheme="minorHAnsi" w:hAnsiTheme="minorHAnsi" w:cstheme="minorHAnsi"/>
          <w:bCs/>
          <w:sz w:val="20"/>
          <w:szCs w:val="20"/>
        </w:rPr>
        <w:tab/>
        <w:t>If you need prayer or some other need, …</w:t>
      </w:r>
    </w:p>
    <w:p w14:paraId="64C0B802" w14:textId="77777777" w:rsidR="00771CA9" w:rsidRPr="00771CA9" w:rsidRDefault="00771CA9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45B22D6" w14:textId="77777777" w:rsidR="005C7EED" w:rsidRDefault="005C7EE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/>
        <w:rPr>
          <w:rFonts w:asciiTheme="minorHAnsi" w:hAnsiTheme="minorHAnsi" w:cstheme="minorHAnsi"/>
          <w:bCs/>
          <w:sz w:val="20"/>
          <w:szCs w:val="20"/>
        </w:rPr>
      </w:pPr>
    </w:p>
    <w:p w14:paraId="075422D1" w14:textId="77777777" w:rsidR="005C7EED" w:rsidRPr="005C7EED" w:rsidRDefault="005C7EE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1080"/>
        <w:rPr>
          <w:rFonts w:asciiTheme="minorHAnsi" w:hAnsiTheme="minorHAnsi" w:cstheme="minorHAnsi"/>
          <w:bCs/>
          <w:sz w:val="20"/>
          <w:szCs w:val="20"/>
        </w:rPr>
      </w:pPr>
    </w:p>
    <w:p w14:paraId="41C872CF" w14:textId="77777777" w:rsidR="005C7EED" w:rsidRPr="00DB5790" w:rsidRDefault="005C7EE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A88AE0A" w14:textId="41E94298" w:rsidR="005C7EED" w:rsidRDefault="005C7EED" w:rsidP="005C7EE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42693E6" w14:textId="5E965E0C" w:rsidR="000275B8" w:rsidRPr="000275B8" w:rsidRDefault="000275B8" w:rsidP="0056629C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jc w:val="center"/>
        <w:rPr>
          <w:rFonts w:asciiTheme="minorHAnsi" w:hAnsiTheme="minorHAnsi" w:cstheme="minorHAnsi"/>
          <w:bCs/>
          <w:color w:val="000000"/>
          <w:sz w:val="20"/>
          <w:szCs w:val="20"/>
          <w:lang w:val="en"/>
        </w:rPr>
      </w:pPr>
    </w:p>
    <w:sectPr w:rsidR="000275B8" w:rsidRPr="000275B8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88E84" w14:textId="77777777" w:rsidR="000121CE" w:rsidRDefault="000121CE" w:rsidP="00DD062F">
      <w:r>
        <w:separator/>
      </w:r>
    </w:p>
  </w:endnote>
  <w:endnote w:type="continuationSeparator" w:id="0">
    <w:p w14:paraId="343DAE89" w14:textId="77777777" w:rsidR="000121CE" w:rsidRDefault="000121CE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4CA50CE-5259-7242-8802-CEB26EA4AE5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9B00B99D-DCB2-784F-9BE5-F8D27E7C192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482AB12A-02B3-7E4D-A647-905AFB7E7B7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6375E43B-8866-8943-BF63-268F6813612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E02924B3-CF8A-C649-9D71-1B4083166318}"/>
    <w:embedItalic r:id="rId6" w:fontKey="{957688BB-6CE2-1944-90AC-E11AF0B275D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0D1D6D3E-A280-C846-8319-1D967DB6075A}"/>
    <w:embedItalic r:id="rId8" w:fontKey="{944720C8-C071-9F4F-852F-EBD0C3B7636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0726365A-16AE-2A4B-A683-C15AD3D8DF18}"/>
    <w:embedBold r:id="rId10" w:fontKey="{5FDAA976-548B-BE44-A973-81505DD5873C}"/>
    <w:embedItalic r:id="rId11" w:fontKey="{38224E56-703B-3742-BA6C-FBBF1E345F81}"/>
    <w:embedBoldItalic r:id="rId12" w:fontKey="{E1EF2DB9-10E1-304C-A614-5F239500EB7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127CFD27-2967-FC4B-95DA-EC1D8F98BB0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B6F3A" w14:textId="77777777" w:rsidR="000121CE" w:rsidRDefault="000121CE" w:rsidP="00DD062F">
      <w:r>
        <w:separator/>
      </w:r>
    </w:p>
  </w:footnote>
  <w:footnote w:type="continuationSeparator" w:id="0">
    <w:p w14:paraId="14371F21" w14:textId="77777777" w:rsidR="000121CE" w:rsidRDefault="000121CE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9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150A"/>
    <w:rsid w:val="000121CE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454D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33E3"/>
    <w:rsid w:val="000E71E4"/>
    <w:rsid w:val="000F1C3A"/>
    <w:rsid w:val="000F2BF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C"/>
    <w:rsid w:val="00255E20"/>
    <w:rsid w:val="00256002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CC0"/>
    <w:rsid w:val="002F55E4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BE7"/>
    <w:rsid w:val="00386D30"/>
    <w:rsid w:val="003873B2"/>
    <w:rsid w:val="00387DE9"/>
    <w:rsid w:val="00387F1E"/>
    <w:rsid w:val="003913F0"/>
    <w:rsid w:val="00393385"/>
    <w:rsid w:val="00393DBE"/>
    <w:rsid w:val="003958B7"/>
    <w:rsid w:val="00396278"/>
    <w:rsid w:val="00397664"/>
    <w:rsid w:val="003A06D3"/>
    <w:rsid w:val="003A2348"/>
    <w:rsid w:val="003A2CCE"/>
    <w:rsid w:val="003A5039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72"/>
    <w:rsid w:val="004A28FC"/>
    <w:rsid w:val="004A4F04"/>
    <w:rsid w:val="004A727E"/>
    <w:rsid w:val="004A7ADA"/>
    <w:rsid w:val="004B036C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20532"/>
    <w:rsid w:val="00520C75"/>
    <w:rsid w:val="00521298"/>
    <w:rsid w:val="00522D9A"/>
    <w:rsid w:val="0052494B"/>
    <w:rsid w:val="00524D15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52E"/>
    <w:rsid w:val="005C47E2"/>
    <w:rsid w:val="005C5362"/>
    <w:rsid w:val="005C5951"/>
    <w:rsid w:val="005C70CD"/>
    <w:rsid w:val="005C7C74"/>
    <w:rsid w:val="005C7EED"/>
    <w:rsid w:val="005D0EC6"/>
    <w:rsid w:val="005D14BD"/>
    <w:rsid w:val="005D1B9C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2FF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70EAF"/>
    <w:rsid w:val="00A71478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507C"/>
    <w:rsid w:val="00AA5C40"/>
    <w:rsid w:val="00AA63F7"/>
    <w:rsid w:val="00AA6951"/>
    <w:rsid w:val="00AB1074"/>
    <w:rsid w:val="00AB318E"/>
    <w:rsid w:val="00AB34F7"/>
    <w:rsid w:val="00AB46DD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356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07B5E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5B6E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D0E3F"/>
    <w:rsid w:val="00BD10F1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5A0D"/>
    <w:rsid w:val="00C26110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E0AFE"/>
    <w:rsid w:val="00CE2A42"/>
    <w:rsid w:val="00CF42D6"/>
    <w:rsid w:val="00CF5D3A"/>
    <w:rsid w:val="00CF611E"/>
    <w:rsid w:val="00CF794B"/>
    <w:rsid w:val="00D014CC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311AA"/>
    <w:rsid w:val="00D33711"/>
    <w:rsid w:val="00D35D69"/>
    <w:rsid w:val="00D42CD5"/>
    <w:rsid w:val="00D46005"/>
    <w:rsid w:val="00D463FF"/>
    <w:rsid w:val="00D5085F"/>
    <w:rsid w:val="00D50BB4"/>
    <w:rsid w:val="00D52F89"/>
    <w:rsid w:val="00D53ECD"/>
    <w:rsid w:val="00D541BB"/>
    <w:rsid w:val="00D55852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77A0D"/>
    <w:rsid w:val="00D84680"/>
    <w:rsid w:val="00D84F13"/>
    <w:rsid w:val="00D850E3"/>
    <w:rsid w:val="00D85229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1F82"/>
    <w:rsid w:val="00DB416D"/>
    <w:rsid w:val="00DB4B7E"/>
    <w:rsid w:val="00DB5698"/>
    <w:rsid w:val="00DB5790"/>
    <w:rsid w:val="00DB62B4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507F"/>
    <w:rsid w:val="00E87193"/>
    <w:rsid w:val="00E87982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DD1"/>
    <w:rsid w:val="00F5723C"/>
    <w:rsid w:val="00F607F8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905AC"/>
    <w:rsid w:val="00F9106D"/>
    <w:rsid w:val="00F92537"/>
    <w:rsid w:val="00F957DA"/>
    <w:rsid w:val="00F960D4"/>
    <w:rsid w:val="00FA0F1D"/>
    <w:rsid w:val="00FA4400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20CD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3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11</cp:revision>
  <cp:lastPrinted>2025-01-05T11:35:00Z</cp:lastPrinted>
  <dcterms:created xsi:type="dcterms:W3CDTF">2025-03-15T17:10:00Z</dcterms:created>
  <dcterms:modified xsi:type="dcterms:W3CDTF">2025-03-16T08:59:00Z</dcterms:modified>
</cp:coreProperties>
</file>